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C832" w14:textId="32BCCD3B" w:rsidR="00985595" w:rsidRPr="00736FCC" w:rsidRDefault="00985595" w:rsidP="00985595">
      <w:pPr>
        <w:tabs>
          <w:tab w:val="left" w:pos="1985"/>
        </w:tabs>
        <w:rPr>
          <w:rFonts w:cs="Arial"/>
          <w:b/>
          <w:bCs/>
          <w:sz w:val="24"/>
          <w:lang w:val="en-US" w:eastAsia="zh-CN"/>
        </w:rPr>
      </w:pPr>
      <w:r w:rsidRPr="00736FCC">
        <w:rPr>
          <w:rFonts w:cs="Arial"/>
          <w:b/>
          <w:bCs/>
          <w:sz w:val="24"/>
          <w:lang w:val="en-US" w:eastAsia="zh-CN"/>
        </w:rPr>
        <w:t>3GPP TSG-RAN WG3 #12</w:t>
      </w:r>
      <w:r>
        <w:rPr>
          <w:rFonts w:cs="Arial"/>
          <w:b/>
          <w:bCs/>
          <w:sz w:val="24"/>
          <w:lang w:val="en-US" w:eastAsia="zh-CN"/>
        </w:rPr>
        <w:t>1bis</w:t>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Pr>
          <w:rFonts w:cs="Arial"/>
          <w:b/>
          <w:bCs/>
          <w:sz w:val="24"/>
          <w:lang w:val="en-US" w:eastAsia="zh-CN"/>
        </w:rPr>
        <w:tab/>
      </w:r>
      <w:r>
        <w:rPr>
          <w:rFonts w:cs="Arial"/>
          <w:b/>
          <w:bCs/>
          <w:sz w:val="24"/>
          <w:lang w:val="en-US" w:eastAsia="zh-CN"/>
        </w:rPr>
        <w:tab/>
      </w:r>
      <w:r w:rsidRPr="00736FCC">
        <w:rPr>
          <w:rFonts w:cs="Arial"/>
          <w:b/>
          <w:bCs/>
          <w:sz w:val="24"/>
          <w:lang w:val="en-US" w:eastAsia="zh-CN"/>
        </w:rPr>
        <w:t>R3-2</w:t>
      </w:r>
      <w:r w:rsidRPr="00736FCC">
        <w:rPr>
          <w:rFonts w:cs="Arial" w:hint="eastAsia"/>
          <w:b/>
          <w:bCs/>
          <w:sz w:val="24"/>
          <w:lang w:val="en-US" w:eastAsia="zh-CN"/>
        </w:rPr>
        <w:t>3</w:t>
      </w:r>
      <w:r w:rsidR="001E416F">
        <w:rPr>
          <w:rFonts w:cs="Arial"/>
          <w:b/>
          <w:bCs/>
          <w:sz w:val="24"/>
          <w:lang w:val="en-US" w:eastAsia="zh-CN"/>
        </w:rPr>
        <w:t>5649</w:t>
      </w:r>
    </w:p>
    <w:p w14:paraId="1F62E88E" w14:textId="77777777" w:rsidR="00985595" w:rsidRPr="00B82262" w:rsidRDefault="00985595" w:rsidP="00985595">
      <w:pPr>
        <w:jc w:val="both"/>
        <w:rPr>
          <w:rFonts w:cs="Arial"/>
          <w:b/>
          <w:bCs/>
          <w:sz w:val="24"/>
          <w:lang w:val="en-US" w:eastAsia="zh-CN"/>
        </w:rPr>
      </w:pPr>
      <w:r w:rsidRPr="00B82262">
        <w:rPr>
          <w:rFonts w:cs="Arial"/>
          <w:b/>
          <w:bCs/>
          <w:sz w:val="24"/>
          <w:lang w:val="en-US" w:eastAsia="zh-CN"/>
        </w:rPr>
        <w:t>Xiamen, China</w:t>
      </w:r>
      <w:r w:rsidRPr="00337312">
        <w:rPr>
          <w:rFonts w:cs="Arial"/>
          <w:b/>
          <w:bCs/>
          <w:sz w:val="24"/>
          <w:lang w:val="en-US" w:eastAsia="zh-CN"/>
        </w:rPr>
        <w:t>,</w:t>
      </w:r>
      <w:r w:rsidRPr="007C5C47">
        <w:t xml:space="preserve"> </w:t>
      </w:r>
      <w:r w:rsidRPr="007C5C47">
        <w:rPr>
          <w:rFonts w:cs="Arial"/>
          <w:b/>
          <w:bCs/>
          <w:sz w:val="24"/>
          <w:lang w:val="en-US" w:eastAsia="zh-CN"/>
        </w:rPr>
        <w:t>9th – 13th Oct 2023</w:t>
      </w:r>
    </w:p>
    <w:p w14:paraId="3F31ADFA" w14:textId="77777777" w:rsidR="00B770B3" w:rsidRPr="00985595" w:rsidRDefault="00B770B3">
      <w:pPr>
        <w:pStyle w:val="a9"/>
        <w:rPr>
          <w:lang w:val="en-US" w:eastAsia="zh-CN"/>
        </w:rPr>
      </w:pPr>
    </w:p>
    <w:p w14:paraId="6FEC161A" w14:textId="0B54C09A"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w:t>
      </w:r>
      <w:r w:rsidR="00237CA2">
        <w:rPr>
          <w:rFonts w:cs="Arial"/>
          <w:b/>
          <w:bCs/>
          <w:sz w:val="24"/>
          <w:szCs w:val="24"/>
          <w:lang w:val="en-US"/>
        </w:rPr>
        <w:t>5</w:t>
      </w:r>
      <w:r w:rsidR="0042428C">
        <w:rPr>
          <w:rFonts w:cs="Arial"/>
          <w:b/>
          <w:bCs/>
          <w:sz w:val="24"/>
          <w:szCs w:val="24"/>
          <w:lang w:val="en-US"/>
        </w:rPr>
        <w:t>.2</w:t>
      </w:r>
      <w:r w:rsidR="00EF45C9">
        <w:rPr>
          <w:rFonts w:cs="Arial"/>
          <w:b/>
          <w:bCs/>
          <w:sz w:val="24"/>
          <w:szCs w:val="24"/>
          <w:lang w:val="en-US"/>
        </w:rPr>
        <w:t>.1</w:t>
      </w:r>
    </w:p>
    <w:p w14:paraId="4F18CBD2" w14:textId="77777777"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0550122E" w14:textId="51918DE0"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E54B41">
        <w:rPr>
          <w:rFonts w:cs="Arial"/>
          <w:b/>
          <w:bCs/>
          <w:color w:val="000000"/>
          <w:sz w:val="24"/>
          <w:szCs w:val="24"/>
        </w:rPr>
        <w:t>Discussion on XR Enhancement in Split Architecture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38863CD9" w14:textId="2A558448" w:rsidR="00892EFE" w:rsidRDefault="00BE5AFD" w:rsidP="00EF45C9">
      <w:pPr>
        <w:rPr>
          <w:lang w:eastAsia="zh-CN"/>
        </w:rPr>
      </w:pPr>
      <w:r>
        <w:rPr>
          <w:lang w:eastAsia="zh-CN"/>
        </w:rPr>
        <w:t>The u</w:t>
      </w:r>
      <w:r w:rsidR="0001274A" w:rsidRPr="0001274A">
        <w:rPr>
          <w:lang w:eastAsia="zh-CN"/>
        </w:rPr>
        <w:t>pdated WID on XR Enhancements for NR</w:t>
      </w:r>
      <w:r w:rsidR="0061176A">
        <w:rPr>
          <w:lang w:eastAsia="zh-CN"/>
        </w:rPr>
        <w:t xml:space="preserve"> was agreed in RAN#99 </w:t>
      </w:r>
      <w:r w:rsidR="00EF45C9">
        <w:rPr>
          <w:lang w:eastAsia="zh-CN"/>
        </w:rPr>
        <w:t>meeting [</w:t>
      </w:r>
      <w:r w:rsidR="00FA7C57">
        <w:rPr>
          <w:lang w:eastAsia="zh-CN"/>
        </w:rPr>
        <w:t>1]</w:t>
      </w:r>
      <w:r w:rsidR="0061176A">
        <w:rPr>
          <w:lang w:eastAsia="zh-CN"/>
        </w:rPr>
        <w:t xml:space="preserve">. </w:t>
      </w:r>
      <w:r w:rsidR="00EF45C9">
        <w:rPr>
          <w:lang w:eastAsia="zh-CN"/>
        </w:rPr>
        <w:t>In RAN3#121 meeting, the following agreements on enhancement for E1 and F1 interface were achieved:</w:t>
      </w:r>
    </w:p>
    <w:p w14:paraId="7A6C8587" w14:textId="77777777" w:rsidR="00EF45C9" w:rsidRPr="00006E8E" w:rsidRDefault="00EF45C9" w:rsidP="00EF45C9">
      <w:pP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 xml:space="preserve">Add the PDU Set QoS Parameters in the QoS Flow Level QoS Parameters IE over NGAP, </w:t>
      </w:r>
      <w:proofErr w:type="spellStart"/>
      <w:r w:rsidRPr="00006E8E">
        <w:rPr>
          <w:rFonts w:ascii="Calibri" w:eastAsia="MS Mincho" w:hAnsi="Calibri" w:cs="Calibri"/>
          <w:i/>
          <w:iCs/>
          <w:color w:val="00B050"/>
          <w:kern w:val="2"/>
          <w:sz w:val="16"/>
          <w:szCs w:val="16"/>
        </w:rPr>
        <w:t>XnAP</w:t>
      </w:r>
      <w:proofErr w:type="spellEnd"/>
      <w:r w:rsidRPr="00006E8E">
        <w:rPr>
          <w:rFonts w:ascii="Calibri" w:eastAsia="MS Mincho" w:hAnsi="Calibri" w:cs="Calibri"/>
          <w:i/>
          <w:iCs/>
          <w:color w:val="00B050"/>
          <w:kern w:val="2"/>
          <w:sz w:val="16"/>
          <w:szCs w:val="16"/>
        </w:rPr>
        <w:t xml:space="preserve">, F1AP and E1AP. </w:t>
      </w:r>
    </w:p>
    <w:p w14:paraId="304B90AB" w14:textId="77777777" w:rsidR="00EF45C9" w:rsidRPr="00006E8E" w:rsidRDefault="00EF45C9" w:rsidP="00EF45C9">
      <w:pP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The PDU Set QoS parameters includes:</w:t>
      </w:r>
    </w:p>
    <w:p w14:paraId="5DF9B714" w14:textId="77777777" w:rsidR="00EF45C9" w:rsidRPr="00006E8E" w:rsidRDefault="00EF45C9" w:rsidP="00EF45C9">
      <w:pPr>
        <w:numPr>
          <w:ilvl w:val="0"/>
          <w:numId w:val="32"/>
        </w:numP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Delay Budget (PSDB).</w:t>
      </w:r>
    </w:p>
    <w:p w14:paraId="4FF154A1" w14:textId="77777777" w:rsidR="00EF45C9" w:rsidRPr="00006E8E" w:rsidRDefault="00EF45C9" w:rsidP="00EF45C9">
      <w:pPr>
        <w:numPr>
          <w:ilvl w:val="0"/>
          <w:numId w:val="32"/>
        </w:numP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Error Rate (PSER).</w:t>
      </w:r>
    </w:p>
    <w:p w14:paraId="78488092" w14:textId="77777777" w:rsidR="00EF45C9" w:rsidRPr="00006E8E" w:rsidRDefault="00EF45C9" w:rsidP="00EF45C9">
      <w:pPr>
        <w:numPr>
          <w:ilvl w:val="0"/>
          <w:numId w:val="32"/>
        </w:numP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Integrated Handling Information (PSIHI).</w:t>
      </w:r>
    </w:p>
    <w:p w14:paraId="5A1E5AA4" w14:textId="72A0B4D4" w:rsidR="00297EF8" w:rsidRPr="00297EF8" w:rsidRDefault="003210D2" w:rsidP="00717873">
      <w:pPr>
        <w:pStyle w:val="af9"/>
        <w:numPr>
          <w:ilvl w:val="0"/>
          <w:numId w:val="32"/>
        </w:numPr>
        <w:rPr>
          <w:rFonts w:ascii="Calibri" w:eastAsia="MS Mincho" w:hAnsi="Calibri" w:cs="Calibri"/>
          <w:i/>
          <w:iCs/>
          <w:color w:val="00B050"/>
          <w:kern w:val="2"/>
          <w:sz w:val="16"/>
          <w:szCs w:val="16"/>
        </w:rPr>
      </w:pPr>
      <w:r w:rsidRPr="003210D2">
        <w:rPr>
          <w:rFonts w:ascii="Calibri" w:eastAsia="MS Mincho" w:hAnsi="Calibri" w:cs="Calibri"/>
          <w:i/>
          <w:iCs/>
          <w:color w:val="00B050"/>
          <w:kern w:val="2"/>
          <w:sz w:val="16"/>
          <w:szCs w:val="16"/>
        </w:rPr>
        <w:t xml:space="preserve">Enhance </w:t>
      </w:r>
      <w:proofErr w:type="spellStart"/>
      <w:r w:rsidRPr="003210D2">
        <w:rPr>
          <w:rFonts w:ascii="Calibri" w:eastAsia="MS Mincho" w:hAnsi="Calibri" w:cs="Calibri"/>
          <w:i/>
          <w:iCs/>
          <w:color w:val="00B050"/>
          <w:kern w:val="2"/>
          <w:sz w:val="16"/>
          <w:szCs w:val="16"/>
        </w:rPr>
        <w:t>XnAP</w:t>
      </w:r>
      <w:proofErr w:type="spellEnd"/>
      <w:r w:rsidRPr="003210D2">
        <w:rPr>
          <w:rFonts w:ascii="Calibri" w:eastAsia="MS Mincho" w:hAnsi="Calibri" w:cs="Calibri"/>
          <w:i/>
          <w:iCs/>
          <w:color w:val="00B050"/>
          <w:kern w:val="2"/>
          <w:sz w:val="16"/>
          <w:szCs w:val="16"/>
        </w:rPr>
        <w:t>/F1AP/E1AP TSCAI to include the N6 Jitter information associated with DL Periodicity.</w:t>
      </w:r>
    </w:p>
    <w:p w14:paraId="2F2356D6" w14:textId="17D17912" w:rsidR="00B770B3" w:rsidRPr="00717873" w:rsidRDefault="003C0245" w:rsidP="00717873">
      <w:pPr>
        <w:rPr>
          <w:lang w:eastAsia="zh-CN"/>
        </w:rPr>
      </w:pPr>
      <w:r>
        <w:rPr>
          <w:lang w:eastAsia="zh-CN"/>
        </w:rPr>
        <w:t>The intention of t</w:t>
      </w:r>
      <w:r w:rsidR="00A356BC" w:rsidRPr="00717873">
        <w:rPr>
          <w:lang w:eastAsia="zh-CN"/>
        </w:rPr>
        <w:t>his paper</w:t>
      </w:r>
      <w:r w:rsidR="00A26D30" w:rsidRPr="00717873">
        <w:rPr>
          <w:lang w:eastAsia="zh-CN"/>
        </w:rPr>
        <w:t xml:space="preserve"> </w:t>
      </w:r>
      <w:r>
        <w:rPr>
          <w:lang w:eastAsia="zh-CN"/>
        </w:rPr>
        <w:t>is to</w:t>
      </w:r>
      <w:r w:rsidR="00DA25C9" w:rsidRPr="00717873">
        <w:rPr>
          <w:lang w:eastAsia="zh-CN"/>
        </w:rPr>
        <w:t xml:space="preserve"> </w:t>
      </w:r>
      <w:r w:rsidR="004178EC" w:rsidRPr="00717873">
        <w:rPr>
          <w:lang w:eastAsia="zh-CN"/>
        </w:rPr>
        <w:t>discuss</w:t>
      </w:r>
      <w:r w:rsidR="00DA25C9" w:rsidRPr="00717873">
        <w:rPr>
          <w:lang w:eastAsia="zh-CN"/>
        </w:rPr>
        <w:t xml:space="preserve"> </w:t>
      </w:r>
      <w:r w:rsidR="00175C24">
        <w:rPr>
          <w:lang w:eastAsia="zh-CN"/>
        </w:rPr>
        <w:t>on</w:t>
      </w:r>
      <w:r w:rsidR="005F7623">
        <w:rPr>
          <w:lang w:eastAsia="zh-CN"/>
        </w:rPr>
        <w:t xml:space="preserve"> E1 and F1 </w:t>
      </w:r>
      <w:r w:rsidR="00175C24">
        <w:rPr>
          <w:lang w:eastAsia="zh-CN"/>
        </w:rPr>
        <w:t xml:space="preserve">impact of </w:t>
      </w:r>
      <w:r w:rsidR="00A50AC1">
        <w:rPr>
          <w:lang w:eastAsia="zh-CN"/>
        </w:rPr>
        <w:t>XR enhancement</w:t>
      </w:r>
      <w:r w:rsidR="005F7623">
        <w:rPr>
          <w:lang w:eastAsia="zh-CN"/>
        </w:rPr>
        <w:t>, and provide some proposals</w:t>
      </w:r>
      <w:r w:rsidR="00A356BC" w:rsidRPr="00717873">
        <w:rPr>
          <w:lang w:eastAsia="zh-CN"/>
        </w:rPr>
        <w:t xml:space="preserve">. </w:t>
      </w:r>
    </w:p>
    <w:p w14:paraId="79C71067" w14:textId="77777777" w:rsidR="00FB6E00" w:rsidRDefault="00A356BC" w:rsidP="00CA4DF5">
      <w:pPr>
        <w:pStyle w:val="1"/>
        <w:ind w:left="0" w:firstLine="0"/>
        <w:rPr>
          <w:lang w:eastAsia="zh-CN"/>
        </w:rPr>
      </w:pPr>
      <w:r>
        <w:rPr>
          <w:rFonts w:hint="eastAsia"/>
          <w:lang w:eastAsia="zh-CN"/>
        </w:rPr>
        <w:t>Discussion</w:t>
      </w:r>
    </w:p>
    <w:p w14:paraId="61517A67" w14:textId="083DDD58" w:rsidR="00CE1CC5" w:rsidRDefault="005A2854" w:rsidP="00FF01CB">
      <w:pPr>
        <w:spacing w:line="360" w:lineRule="auto"/>
        <w:jc w:val="both"/>
      </w:pPr>
      <w:r>
        <w:rPr>
          <w:lang w:eastAsia="zh-CN"/>
        </w:rPr>
        <w:t>To configure UE power saving management scheme for connected mode DRX, SA2 agreed that</w:t>
      </w:r>
      <w:r w:rsidRPr="004D46B4">
        <w:rPr>
          <w:lang w:eastAsia="zh-CN"/>
        </w:rPr>
        <w:t xml:space="preserve"> </w:t>
      </w:r>
      <w:r>
        <w:rPr>
          <w:lang w:eastAsia="zh-CN"/>
        </w:rPr>
        <w:t>UL/DL Periodicity</w:t>
      </w:r>
      <w:r>
        <w:rPr>
          <w:rFonts w:hint="eastAsia"/>
          <w:lang w:eastAsia="zh-CN"/>
        </w:rPr>
        <w:t>,</w:t>
      </w:r>
      <w:r>
        <w:rPr>
          <w:lang w:eastAsia="zh-CN"/>
        </w:rPr>
        <w:t xml:space="preserve"> the N6 Jitter Information associated with the DL Periodicity also need to be provided to NG-RAN. </w:t>
      </w:r>
      <w:r w:rsidR="00055B98">
        <w:rPr>
          <w:rFonts w:hint="eastAsia"/>
          <w:lang w:eastAsia="zh-CN"/>
        </w:rPr>
        <w:t>I</w:t>
      </w:r>
      <w:r w:rsidR="00055B98">
        <w:rPr>
          <w:lang w:eastAsia="zh-CN"/>
        </w:rPr>
        <w:t xml:space="preserve">n RAN3#121 meeting, N6 jitter information associated with DL periodicity was agreed to be included </w:t>
      </w:r>
      <w:r>
        <w:rPr>
          <w:lang w:eastAsia="zh-CN"/>
        </w:rPr>
        <w:t>in E1 and F1 interface.</w:t>
      </w:r>
      <w:r>
        <w:rPr>
          <w:rFonts w:hint="eastAsia"/>
          <w:lang w:eastAsia="zh-CN"/>
        </w:rPr>
        <w:t xml:space="preserve"> </w:t>
      </w:r>
      <w:r w:rsidR="0075282C">
        <w:rPr>
          <w:lang w:eastAsia="zh-CN"/>
        </w:rPr>
        <w:t xml:space="preserve">For UL direction, </w:t>
      </w:r>
      <w:r w:rsidR="00CE1CC5">
        <w:t>RAN2 has agreed the following agreements in RAN2#123 meeting:</w:t>
      </w:r>
    </w:p>
    <w:p w14:paraId="48612540" w14:textId="77777777" w:rsidR="00CE1CC5" w:rsidRPr="00CA0884" w:rsidRDefault="00CE1CC5" w:rsidP="00CE1CC5">
      <w:pPr>
        <w:pStyle w:val="B1"/>
      </w:pPr>
      <w:r w:rsidRPr="00CA0884">
        <w:t>-</w:t>
      </w:r>
      <w:r w:rsidRPr="00CA0884">
        <w:tab/>
        <w:t>UE reports Burst Arrival time and Jitter associated with the UL data burst periodicity in uplink using UAI.</w:t>
      </w:r>
    </w:p>
    <w:p w14:paraId="03423A6F" w14:textId="403B72F0" w:rsidR="00CE1CC5" w:rsidRDefault="00CE1CC5" w:rsidP="00CE1CC5">
      <w:pPr>
        <w:pStyle w:val="B1"/>
      </w:pPr>
      <w:r w:rsidRPr="00CA0884">
        <w:t>-</w:t>
      </w:r>
      <w:r w:rsidRPr="00CA0884">
        <w:tab/>
        <w:t>UE reports UL data burst periodicity in uplink using UAI.</w:t>
      </w:r>
    </w:p>
    <w:p w14:paraId="4712D404" w14:textId="6A1252B7" w:rsidR="006311E9" w:rsidRDefault="0075282C" w:rsidP="00FF01CB">
      <w:pPr>
        <w:spacing w:line="360" w:lineRule="auto"/>
        <w:jc w:val="both"/>
        <w:rPr>
          <w:lang w:eastAsia="zh-CN"/>
        </w:rPr>
      </w:pPr>
      <w:r>
        <w:t xml:space="preserve"> With such information, the </w:t>
      </w:r>
      <w:r w:rsidR="004D46B4">
        <w:t>NG-RAN</w:t>
      </w:r>
      <w:r>
        <w:t xml:space="preserve"> </w:t>
      </w:r>
      <w:r w:rsidR="004D46B4">
        <w:t>can</w:t>
      </w:r>
      <w:r w:rsidR="004D46B4" w:rsidRPr="002A01D6">
        <w:rPr>
          <w:szCs w:val="24"/>
          <w:lang w:eastAsia="zh-CN"/>
        </w:rPr>
        <w:t xml:space="preserve"> configure </w:t>
      </w:r>
      <w:r w:rsidR="004D46B4">
        <w:rPr>
          <w:szCs w:val="24"/>
          <w:lang w:eastAsia="zh-CN"/>
        </w:rPr>
        <w:t xml:space="preserve">properly </w:t>
      </w:r>
      <w:r w:rsidR="004D46B4" w:rsidRPr="002A01D6">
        <w:rPr>
          <w:szCs w:val="24"/>
          <w:lang w:eastAsia="zh-CN"/>
        </w:rPr>
        <w:t>radio resources for UE</w:t>
      </w:r>
      <w:r w:rsidR="000F2925">
        <w:t xml:space="preserve"> to</w:t>
      </w:r>
      <w:r w:rsidR="004D46B4" w:rsidRPr="002A01D6">
        <w:rPr>
          <w:szCs w:val="24"/>
          <w:lang w:eastAsia="zh-CN"/>
        </w:rPr>
        <w:t xml:space="preserve"> mitigate the extra access </w:t>
      </w:r>
      <w:r w:rsidR="004D46B4" w:rsidRPr="003F2151">
        <w:t>delay caused by jitter.</w:t>
      </w:r>
      <w:r w:rsidR="003F2151" w:rsidRPr="003F2151">
        <w:t xml:space="preserve"> </w:t>
      </w:r>
      <w:r w:rsidR="00CE1CC5">
        <w:t xml:space="preserve"> </w:t>
      </w:r>
      <w:r w:rsidR="008A011C">
        <w:t xml:space="preserve">Therefore, </w:t>
      </w:r>
      <w:r w:rsidR="00344B2A">
        <w:t xml:space="preserve">CU-CP need provide </w:t>
      </w:r>
      <w:r w:rsidR="00CE1CC5">
        <w:t xml:space="preserve">UL </w:t>
      </w:r>
      <w:r w:rsidR="00CE1CC5" w:rsidRPr="00CA0884">
        <w:t>Burst Arrival time</w:t>
      </w:r>
      <w:r w:rsidR="00CE1CC5">
        <w:t>,</w:t>
      </w:r>
      <w:r w:rsidR="00CE1CC5" w:rsidRPr="00CA0884">
        <w:t xml:space="preserve"> </w:t>
      </w:r>
      <w:r w:rsidR="00CE1CC5">
        <w:t xml:space="preserve">UL </w:t>
      </w:r>
      <w:r w:rsidR="00CE1CC5" w:rsidRPr="00CA0884">
        <w:t>Jitter</w:t>
      </w:r>
      <w:r w:rsidR="00CE1CC5">
        <w:t xml:space="preserve">, and UL </w:t>
      </w:r>
      <w:r w:rsidR="00CE1CC5" w:rsidRPr="00CA0884">
        <w:t>data burst periodicity</w:t>
      </w:r>
      <w:r w:rsidR="004D233C">
        <w:t xml:space="preserve"> </w:t>
      </w:r>
      <w:r w:rsidR="00090BF5">
        <w:t xml:space="preserve">to </w:t>
      </w:r>
      <w:r w:rsidR="00D15D17">
        <w:t>DU</w:t>
      </w:r>
      <w:r w:rsidR="004D233C">
        <w:t xml:space="preserve">. </w:t>
      </w:r>
    </w:p>
    <w:p w14:paraId="4CCC9BC4" w14:textId="55613331" w:rsidR="006311E9" w:rsidRPr="00A62228" w:rsidRDefault="00A62228" w:rsidP="00FF01CB">
      <w:pPr>
        <w:spacing w:line="360" w:lineRule="auto"/>
        <w:jc w:val="both"/>
        <w:rPr>
          <w:b/>
          <w:bCs/>
          <w:lang w:eastAsia="zh-CN"/>
        </w:rPr>
      </w:pPr>
      <w:r w:rsidRPr="00A62228">
        <w:rPr>
          <w:rFonts w:hint="eastAsia"/>
          <w:b/>
          <w:bCs/>
          <w:lang w:eastAsia="zh-CN"/>
        </w:rPr>
        <w:t>P</w:t>
      </w:r>
      <w:r w:rsidRPr="00A62228">
        <w:rPr>
          <w:b/>
          <w:bCs/>
          <w:lang w:eastAsia="zh-CN"/>
        </w:rPr>
        <w:t xml:space="preserve">roposal 1: </w:t>
      </w:r>
      <w:r w:rsidR="00CE1CC5" w:rsidRPr="00CE1CC5">
        <w:rPr>
          <w:b/>
          <w:bCs/>
          <w:lang w:eastAsia="zh-CN"/>
        </w:rPr>
        <w:t>CU-CP need provide UL Burst Arrival time, UL Jitter, and UL data burst periodicity to DU</w:t>
      </w:r>
    </w:p>
    <w:p w14:paraId="6410F6FD" w14:textId="77777777" w:rsidR="00CE1CC5" w:rsidRDefault="00CE1CC5" w:rsidP="00CE1CC5">
      <w:pPr>
        <w:spacing w:line="360" w:lineRule="auto"/>
        <w:jc w:val="both"/>
        <w:rPr>
          <w:rFonts w:eastAsia="宋体"/>
          <w:lang w:eastAsia="zh-CN"/>
        </w:rPr>
      </w:pPr>
      <w:r>
        <w:rPr>
          <w:rFonts w:eastAsia="宋体"/>
          <w:lang w:eastAsia="zh-CN"/>
        </w:rPr>
        <w:t xml:space="preserve">In XR, multiple flows are supported and the scheduling may be frequent in some duration. In some cases, XR traffic may have low latency requirement, and short DRX cycle is more suitable to reduce latency. Additionally, the short DRX cycle is optional in current spec and the operator can choose whether to configure short DRX cycle according to the traffic pattern. Therefore, it is better to support the short DRX cycle in rational numbers to better support the XR traffic. </w:t>
      </w:r>
    </w:p>
    <w:p w14:paraId="22D9ED7A" w14:textId="3FA38CA4" w:rsidR="00CE1CC5" w:rsidRDefault="00577984" w:rsidP="00CE1CC5">
      <w:pPr>
        <w:spacing w:line="360" w:lineRule="auto"/>
        <w:jc w:val="both"/>
        <w:rPr>
          <w:rFonts w:eastAsia="宋体"/>
          <w:lang w:eastAsia="zh-CN"/>
        </w:rPr>
      </w:pPr>
      <w:r>
        <w:rPr>
          <w:lang w:eastAsia="zh-CN"/>
        </w:rPr>
        <w:t>In addition,</w:t>
      </w:r>
      <w:r w:rsidR="00CE1CC5" w:rsidRPr="00CE1CC5">
        <w:rPr>
          <w:rFonts w:eastAsia="宋体"/>
          <w:lang w:eastAsia="zh-CN"/>
        </w:rPr>
        <w:t xml:space="preserve"> </w:t>
      </w:r>
      <w:r w:rsidR="00CE1CC5">
        <w:rPr>
          <w:rFonts w:eastAsia="宋体"/>
          <w:lang w:eastAsia="zh-CN"/>
        </w:rPr>
        <w:t xml:space="preserve">how to resolve the mismatch between DRX cycle and XR traffic periodicity was widely discussed, and the following agreement was achieved in RAN2 #122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E1CC5" w14:paraId="27EA0C6C" w14:textId="77777777" w:rsidTr="00CE1CC5">
        <w:tc>
          <w:tcPr>
            <w:tcW w:w="9855" w:type="dxa"/>
            <w:tcBorders>
              <w:top w:val="single" w:sz="4" w:space="0" w:color="auto"/>
              <w:left w:val="single" w:sz="4" w:space="0" w:color="auto"/>
              <w:bottom w:val="single" w:sz="4" w:space="0" w:color="auto"/>
              <w:right w:val="single" w:sz="4" w:space="0" w:color="auto"/>
            </w:tcBorders>
            <w:hideMark/>
          </w:tcPr>
          <w:p w14:paraId="1D783731" w14:textId="77777777" w:rsidR="00CE1CC5" w:rsidRDefault="00CE1CC5">
            <w:pPr>
              <w:tabs>
                <w:tab w:val="num" w:pos="1619"/>
              </w:tabs>
              <w:spacing w:before="60" w:after="0"/>
              <w:ind w:leftChars="50" w:left="100"/>
              <w:rPr>
                <w:rFonts w:ascii="Arial" w:eastAsia="MS Mincho" w:hAnsi="Arial"/>
                <w:b/>
                <w:sz w:val="22"/>
                <w:szCs w:val="24"/>
                <w:lang w:eastAsia="en-GB"/>
              </w:rPr>
            </w:pPr>
            <w:r>
              <w:rPr>
                <w:rFonts w:eastAsia="宋体"/>
                <w:kern w:val="2"/>
                <w:sz w:val="18"/>
                <w:szCs w:val="22"/>
                <w:lang w:val="en-US" w:eastAsia="zh-CN"/>
              </w:rPr>
              <w:t>Define DRX cycle based on rational numbers. Inform RAN1/4 about this and ask them to indicate if this causes issues in their specifications.</w:t>
            </w:r>
          </w:p>
        </w:tc>
      </w:tr>
    </w:tbl>
    <w:p w14:paraId="4D04D45B" w14:textId="6D79567A" w:rsidR="00577984" w:rsidRDefault="00577984" w:rsidP="00FF01CB">
      <w:pPr>
        <w:spacing w:line="360" w:lineRule="auto"/>
        <w:jc w:val="both"/>
      </w:pPr>
      <w:r>
        <w:rPr>
          <w:lang w:eastAsia="zh-CN"/>
        </w:rPr>
        <w:lastRenderedPageBreak/>
        <w:t xml:space="preserve"> Therefore, </w:t>
      </w:r>
      <w:r>
        <w:t>a new DRX cycle based on rational numbers need to be contained in F1 interface. Details of new DRX cycle depend</w:t>
      </w:r>
      <w:r w:rsidR="0079445D">
        <w:t xml:space="preserve"> on</w:t>
      </w:r>
      <w:r>
        <w:t xml:space="preserve"> RAN2</w:t>
      </w:r>
      <w:r w:rsidR="0079445D">
        <w:t xml:space="preserve"> progress.</w:t>
      </w:r>
    </w:p>
    <w:p w14:paraId="77BA6AC8" w14:textId="4B2D48CE" w:rsidR="00577984" w:rsidRPr="00577984" w:rsidRDefault="00577984" w:rsidP="00FF01CB">
      <w:pPr>
        <w:spacing w:line="360" w:lineRule="auto"/>
        <w:jc w:val="both"/>
        <w:rPr>
          <w:b/>
          <w:bCs/>
          <w:lang w:eastAsia="zh-CN"/>
        </w:rPr>
      </w:pPr>
      <w:r w:rsidRPr="00577984">
        <w:rPr>
          <w:b/>
          <w:bCs/>
        </w:rPr>
        <w:t xml:space="preserve">Proposal </w:t>
      </w:r>
      <w:r w:rsidR="00B429B3">
        <w:rPr>
          <w:b/>
          <w:bCs/>
        </w:rPr>
        <w:t>2</w:t>
      </w:r>
      <w:r w:rsidRPr="00577984">
        <w:rPr>
          <w:b/>
          <w:bCs/>
        </w:rPr>
        <w:t>: a new DRX cycle based on rational numbers need to be contained in F1 interface</w:t>
      </w:r>
      <w:r w:rsidR="00F62875">
        <w:rPr>
          <w:b/>
          <w:bCs/>
          <w:lang w:eastAsia="zh-CN"/>
        </w:rPr>
        <w:t>.</w:t>
      </w:r>
    </w:p>
    <w:p w14:paraId="3A729038" w14:textId="43A1A356" w:rsidR="0007717B" w:rsidRDefault="00022BAA" w:rsidP="00FF01CB">
      <w:pPr>
        <w:spacing w:line="360" w:lineRule="auto"/>
        <w:jc w:val="both"/>
      </w:pPr>
      <w:r w:rsidRPr="00022BAA">
        <w:rPr>
          <w:rFonts w:hint="eastAsia"/>
        </w:rPr>
        <w:t>T</w:t>
      </w:r>
      <w:r w:rsidRPr="00022BAA">
        <w:t xml:space="preserve">o </w:t>
      </w:r>
      <w:r>
        <w:t>s</w:t>
      </w:r>
      <w:r w:rsidRPr="00022BAA">
        <w:t>upport signalling the congestion information from RAN to the CN in alignment with SA2</w:t>
      </w:r>
      <w:r>
        <w:t xml:space="preserve"> is another objective of XR Enhancement. </w:t>
      </w:r>
      <w:r w:rsidR="00C331D1">
        <w:t xml:space="preserve">According to TS23.501, </w:t>
      </w:r>
      <w:r w:rsidR="00577984">
        <w:t>t</w:t>
      </w:r>
      <w:r w:rsidR="00577984" w:rsidRPr="00577984">
        <w:t>he NG-RAN may be required to provide the UL and/or DL QoS Flow congestion information</w:t>
      </w:r>
      <w:r w:rsidR="00577984">
        <w:t xml:space="preserve">. </w:t>
      </w:r>
      <w:r w:rsidR="00E2673B">
        <w:t>In addition, NG-RAN also supports</w:t>
      </w:r>
      <w:r w:rsidR="00E2673B" w:rsidRPr="00E2673B">
        <w:t xml:space="preserve"> </w:t>
      </w:r>
      <w:r w:rsidR="00E2673B">
        <w:t xml:space="preserve">ECN marking for L4S to expose the congestion information. This function exposes congestion information by marking ECN bits in the IP header of the user IP packets between the UE and the application server to trigger application layer rate </w:t>
      </w:r>
      <w:r w:rsidR="001E416F">
        <w:t>adaptation [</w:t>
      </w:r>
      <w:r w:rsidR="008A7209">
        <w:t>2</w:t>
      </w:r>
      <w:r w:rsidR="00224C0B">
        <w:t>]</w:t>
      </w:r>
      <w:r w:rsidR="00E2673B">
        <w:t>.</w:t>
      </w:r>
      <w:r w:rsidR="00076D85" w:rsidRPr="00076D85">
        <w:t xml:space="preserve"> </w:t>
      </w:r>
      <w:r w:rsidR="00076D85">
        <w:t xml:space="preserve">For split architecture, the </w:t>
      </w:r>
      <w:proofErr w:type="spellStart"/>
      <w:r w:rsidR="00076D85">
        <w:t>gNB</w:t>
      </w:r>
      <w:proofErr w:type="spellEnd"/>
      <w:r w:rsidR="00076D85">
        <w:t xml:space="preserve">-CU-CP requires the </w:t>
      </w:r>
      <w:proofErr w:type="spellStart"/>
      <w:r w:rsidR="00076D85">
        <w:t>gNB</w:t>
      </w:r>
      <w:proofErr w:type="spellEnd"/>
      <w:r w:rsidR="00076D85">
        <w:t xml:space="preserve">-DU to perform congestion monitoring, the </w:t>
      </w:r>
      <w:proofErr w:type="spellStart"/>
      <w:r w:rsidR="00076D85">
        <w:t>gNB</w:t>
      </w:r>
      <w:proofErr w:type="spellEnd"/>
      <w:r w:rsidR="00076D85">
        <w:t xml:space="preserve">-DU report the congestion indication to </w:t>
      </w:r>
      <w:proofErr w:type="spellStart"/>
      <w:r w:rsidR="00076D85">
        <w:t>gNB</w:t>
      </w:r>
      <w:proofErr w:type="spellEnd"/>
      <w:r w:rsidR="00076D85">
        <w:t>-CU-</w:t>
      </w:r>
      <w:r w:rsidR="00BC05A0">
        <w:t>UP, and</w:t>
      </w:r>
      <w:r w:rsidR="003869A7">
        <w:t xml:space="preserve"> </w:t>
      </w:r>
      <w:proofErr w:type="spellStart"/>
      <w:r w:rsidR="003869A7">
        <w:t>gNB</w:t>
      </w:r>
      <w:proofErr w:type="spellEnd"/>
      <w:r w:rsidR="003869A7">
        <w:t xml:space="preserve">-CU-CP need to inform </w:t>
      </w:r>
      <w:proofErr w:type="spellStart"/>
      <w:r w:rsidR="003869A7">
        <w:t>gNB</w:t>
      </w:r>
      <w:proofErr w:type="spellEnd"/>
      <w:r w:rsidR="003869A7">
        <w:t>-CU-UP to perform ECN marking for a specific QoS flow</w:t>
      </w:r>
      <w:r w:rsidR="00B278D7">
        <w:t>.</w:t>
      </w:r>
    </w:p>
    <w:p w14:paraId="4F91166F" w14:textId="328242B6" w:rsidR="00C331D1" w:rsidRPr="00ED488A" w:rsidRDefault="00BC05A0" w:rsidP="00FF01CB">
      <w:pPr>
        <w:spacing w:line="360" w:lineRule="auto"/>
        <w:jc w:val="both"/>
        <w:rPr>
          <w:b/>
          <w:bCs/>
        </w:rPr>
      </w:pPr>
      <w:r w:rsidRPr="00ED488A">
        <w:rPr>
          <w:rFonts w:hint="eastAsia"/>
          <w:b/>
          <w:bCs/>
          <w:lang w:eastAsia="zh-CN"/>
        </w:rPr>
        <w:t>P</w:t>
      </w:r>
      <w:r w:rsidRPr="00ED488A">
        <w:rPr>
          <w:b/>
          <w:bCs/>
          <w:lang w:eastAsia="zh-CN"/>
        </w:rPr>
        <w:t xml:space="preserve">roposal </w:t>
      </w:r>
      <w:r w:rsidR="004E0324">
        <w:rPr>
          <w:b/>
          <w:bCs/>
          <w:lang w:eastAsia="zh-CN"/>
        </w:rPr>
        <w:t>3</w:t>
      </w:r>
      <w:r w:rsidRPr="00ED488A">
        <w:rPr>
          <w:b/>
          <w:bCs/>
          <w:lang w:eastAsia="zh-CN"/>
        </w:rPr>
        <w:t xml:space="preserve">: </w:t>
      </w:r>
      <w:r w:rsidRPr="00ED488A">
        <w:rPr>
          <w:b/>
          <w:bCs/>
        </w:rPr>
        <w:t xml:space="preserve">the </w:t>
      </w:r>
      <w:proofErr w:type="spellStart"/>
      <w:r w:rsidRPr="00ED488A">
        <w:rPr>
          <w:b/>
          <w:bCs/>
        </w:rPr>
        <w:t>gNB</w:t>
      </w:r>
      <w:proofErr w:type="spellEnd"/>
      <w:r w:rsidRPr="00ED488A">
        <w:rPr>
          <w:b/>
          <w:bCs/>
        </w:rPr>
        <w:t xml:space="preserve">-CU-CP requires the </w:t>
      </w:r>
      <w:proofErr w:type="spellStart"/>
      <w:r w:rsidRPr="00ED488A">
        <w:rPr>
          <w:b/>
          <w:bCs/>
        </w:rPr>
        <w:t>gNB</w:t>
      </w:r>
      <w:proofErr w:type="spellEnd"/>
      <w:r w:rsidRPr="00ED488A">
        <w:rPr>
          <w:b/>
          <w:bCs/>
        </w:rPr>
        <w:t xml:space="preserve">-DU to perform congestion monitoring, the </w:t>
      </w:r>
      <w:proofErr w:type="spellStart"/>
      <w:r w:rsidRPr="00ED488A">
        <w:rPr>
          <w:b/>
          <w:bCs/>
        </w:rPr>
        <w:t>gNB</w:t>
      </w:r>
      <w:proofErr w:type="spellEnd"/>
      <w:r w:rsidRPr="00ED488A">
        <w:rPr>
          <w:b/>
          <w:bCs/>
        </w:rPr>
        <w:t xml:space="preserve">-DU report the congestion indication to </w:t>
      </w:r>
      <w:proofErr w:type="spellStart"/>
      <w:r w:rsidRPr="00ED488A">
        <w:rPr>
          <w:b/>
          <w:bCs/>
        </w:rPr>
        <w:t>gNB</w:t>
      </w:r>
      <w:proofErr w:type="spellEnd"/>
      <w:r w:rsidRPr="00ED488A">
        <w:rPr>
          <w:b/>
          <w:bCs/>
        </w:rPr>
        <w:t>-CU-UP</w:t>
      </w:r>
    </w:p>
    <w:p w14:paraId="22BC50CF" w14:textId="7D30CB40" w:rsidR="00BC05A0" w:rsidRPr="00ED488A" w:rsidRDefault="00BC05A0" w:rsidP="00FF01CB">
      <w:pPr>
        <w:spacing w:line="360" w:lineRule="auto"/>
        <w:jc w:val="both"/>
        <w:rPr>
          <w:b/>
          <w:bCs/>
          <w:lang w:eastAsia="zh-CN"/>
        </w:rPr>
      </w:pPr>
      <w:r w:rsidRPr="00ED488A">
        <w:rPr>
          <w:rFonts w:hint="eastAsia"/>
          <w:b/>
          <w:bCs/>
          <w:lang w:eastAsia="zh-CN"/>
        </w:rPr>
        <w:t>P</w:t>
      </w:r>
      <w:r w:rsidRPr="00ED488A">
        <w:rPr>
          <w:b/>
          <w:bCs/>
          <w:lang w:eastAsia="zh-CN"/>
        </w:rPr>
        <w:t xml:space="preserve">roposal </w:t>
      </w:r>
      <w:r w:rsidR="004E0324">
        <w:rPr>
          <w:b/>
          <w:bCs/>
          <w:lang w:eastAsia="zh-CN"/>
        </w:rPr>
        <w:t>4</w:t>
      </w:r>
      <w:r w:rsidRPr="00ED488A">
        <w:rPr>
          <w:b/>
          <w:bCs/>
          <w:lang w:eastAsia="zh-CN"/>
        </w:rPr>
        <w:t xml:space="preserve">: </w:t>
      </w:r>
      <w:proofErr w:type="spellStart"/>
      <w:r w:rsidRPr="00ED488A">
        <w:rPr>
          <w:b/>
          <w:bCs/>
        </w:rPr>
        <w:t>gNB</w:t>
      </w:r>
      <w:proofErr w:type="spellEnd"/>
      <w:r w:rsidRPr="00ED488A">
        <w:rPr>
          <w:b/>
          <w:bCs/>
        </w:rPr>
        <w:t xml:space="preserve">-CU-CP need to inform </w:t>
      </w:r>
      <w:proofErr w:type="spellStart"/>
      <w:r w:rsidRPr="00ED488A">
        <w:rPr>
          <w:b/>
          <w:bCs/>
        </w:rPr>
        <w:t>gNB</w:t>
      </w:r>
      <w:proofErr w:type="spellEnd"/>
      <w:r w:rsidRPr="00ED488A">
        <w:rPr>
          <w:b/>
          <w:bCs/>
        </w:rPr>
        <w:t>-CU-UP to perform ECN marking for a specific QoS flow</w:t>
      </w:r>
    </w:p>
    <w:p w14:paraId="57369976" w14:textId="60F6D923" w:rsidR="00C331D1" w:rsidRDefault="00C331D1" w:rsidP="00FF01CB">
      <w:pPr>
        <w:spacing w:line="360" w:lineRule="auto"/>
        <w:jc w:val="both"/>
      </w:pPr>
      <w:r>
        <w:t>We believe the Stage-2 TS38.401 also need to be updated to support XR,</w:t>
      </w:r>
      <w:r w:rsidR="00BC05A0">
        <w:t xml:space="preserve"> thus we provide a TP for TS38.401 in [</w:t>
      </w:r>
      <w:r w:rsidR="008A7209">
        <w:t>3</w:t>
      </w:r>
      <w:r w:rsidR="00BC05A0">
        <w:t>]</w:t>
      </w:r>
      <w:r>
        <w:t>.</w:t>
      </w:r>
    </w:p>
    <w:p w14:paraId="6C5AD385" w14:textId="14754019" w:rsidR="00BC05A0" w:rsidRPr="00ED488A" w:rsidRDefault="00BC05A0" w:rsidP="00FF01CB">
      <w:pPr>
        <w:spacing w:line="360" w:lineRule="auto"/>
        <w:jc w:val="both"/>
        <w:rPr>
          <w:b/>
          <w:bCs/>
        </w:rPr>
      </w:pPr>
      <w:r w:rsidRPr="00ED488A">
        <w:rPr>
          <w:b/>
          <w:bCs/>
        </w:rPr>
        <w:t xml:space="preserve">Proposal </w:t>
      </w:r>
      <w:r w:rsidR="004E0324">
        <w:rPr>
          <w:b/>
          <w:bCs/>
        </w:rPr>
        <w:t>5</w:t>
      </w:r>
      <w:r w:rsidRPr="00ED488A">
        <w:rPr>
          <w:b/>
          <w:bCs/>
        </w:rPr>
        <w:t>: the Stage-2 TS38.401 is need to be updated to support XR</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64E6EEDC" w14:textId="022EEB99" w:rsidR="00ED488A" w:rsidRDefault="004E0324" w:rsidP="00ED488A">
      <w:pPr>
        <w:spacing w:line="360" w:lineRule="auto"/>
        <w:jc w:val="both"/>
        <w:rPr>
          <w:b/>
          <w:bCs/>
          <w:lang w:eastAsia="zh-CN"/>
        </w:rPr>
      </w:pPr>
      <w:r w:rsidRPr="00A62228">
        <w:rPr>
          <w:rFonts w:hint="eastAsia"/>
          <w:b/>
          <w:bCs/>
          <w:lang w:eastAsia="zh-CN"/>
        </w:rPr>
        <w:t>P</w:t>
      </w:r>
      <w:r w:rsidRPr="00A62228">
        <w:rPr>
          <w:b/>
          <w:bCs/>
          <w:lang w:eastAsia="zh-CN"/>
        </w:rPr>
        <w:t xml:space="preserve">roposal 1: </w:t>
      </w:r>
      <w:r w:rsidRPr="00CE1CC5">
        <w:rPr>
          <w:b/>
          <w:bCs/>
          <w:lang w:eastAsia="zh-CN"/>
        </w:rPr>
        <w:t>CU-CP need provide UL Burst Arrival time, UL Jitter, and UL data burst periodicity to DU</w:t>
      </w:r>
    </w:p>
    <w:p w14:paraId="7F94DA33" w14:textId="363FBBBD" w:rsidR="00ED488A" w:rsidRPr="00577984" w:rsidRDefault="00ED488A" w:rsidP="00ED488A">
      <w:pPr>
        <w:spacing w:line="360" w:lineRule="auto"/>
        <w:jc w:val="both"/>
        <w:rPr>
          <w:b/>
          <w:bCs/>
          <w:lang w:eastAsia="zh-CN"/>
        </w:rPr>
      </w:pPr>
      <w:r w:rsidRPr="00577984">
        <w:rPr>
          <w:b/>
          <w:bCs/>
        </w:rPr>
        <w:t xml:space="preserve">Proposal </w:t>
      </w:r>
      <w:r w:rsidR="004E0324">
        <w:rPr>
          <w:b/>
          <w:bCs/>
        </w:rPr>
        <w:t>2</w:t>
      </w:r>
      <w:r w:rsidRPr="00577984">
        <w:rPr>
          <w:b/>
          <w:bCs/>
        </w:rPr>
        <w:t>: a new DRX cycle based on rational numbers need to be contained in F1 interface</w:t>
      </w:r>
      <w:r>
        <w:rPr>
          <w:b/>
          <w:bCs/>
          <w:lang w:eastAsia="zh-CN"/>
        </w:rPr>
        <w:t>.</w:t>
      </w:r>
    </w:p>
    <w:p w14:paraId="791A9ADD" w14:textId="3EF257F7" w:rsidR="00ED488A" w:rsidRPr="00ED488A" w:rsidRDefault="00ED488A" w:rsidP="00ED488A">
      <w:pPr>
        <w:spacing w:line="360" w:lineRule="auto"/>
        <w:jc w:val="both"/>
        <w:rPr>
          <w:b/>
          <w:bCs/>
        </w:rPr>
      </w:pPr>
      <w:r w:rsidRPr="00ED488A">
        <w:rPr>
          <w:rFonts w:hint="eastAsia"/>
          <w:b/>
          <w:bCs/>
          <w:lang w:eastAsia="zh-CN"/>
        </w:rPr>
        <w:t>P</w:t>
      </w:r>
      <w:r w:rsidRPr="00ED488A">
        <w:rPr>
          <w:b/>
          <w:bCs/>
          <w:lang w:eastAsia="zh-CN"/>
        </w:rPr>
        <w:t xml:space="preserve">roposal </w:t>
      </w:r>
      <w:r w:rsidR="004E0324">
        <w:rPr>
          <w:b/>
          <w:bCs/>
          <w:lang w:eastAsia="zh-CN"/>
        </w:rPr>
        <w:t>3</w:t>
      </w:r>
      <w:r w:rsidRPr="00ED488A">
        <w:rPr>
          <w:b/>
          <w:bCs/>
          <w:lang w:eastAsia="zh-CN"/>
        </w:rPr>
        <w:t xml:space="preserve">: </w:t>
      </w:r>
      <w:r w:rsidRPr="00ED488A">
        <w:rPr>
          <w:b/>
          <w:bCs/>
        </w:rPr>
        <w:t xml:space="preserve">the </w:t>
      </w:r>
      <w:proofErr w:type="spellStart"/>
      <w:r w:rsidRPr="00ED488A">
        <w:rPr>
          <w:b/>
          <w:bCs/>
        </w:rPr>
        <w:t>gNB</w:t>
      </w:r>
      <w:proofErr w:type="spellEnd"/>
      <w:r w:rsidRPr="00ED488A">
        <w:rPr>
          <w:b/>
          <w:bCs/>
        </w:rPr>
        <w:t xml:space="preserve">-CU-CP requires the </w:t>
      </w:r>
      <w:proofErr w:type="spellStart"/>
      <w:r w:rsidRPr="00ED488A">
        <w:rPr>
          <w:b/>
          <w:bCs/>
        </w:rPr>
        <w:t>gNB</w:t>
      </w:r>
      <w:proofErr w:type="spellEnd"/>
      <w:r w:rsidRPr="00ED488A">
        <w:rPr>
          <w:b/>
          <w:bCs/>
        </w:rPr>
        <w:t xml:space="preserve">-DU to perform congestion monitoring, the </w:t>
      </w:r>
      <w:proofErr w:type="spellStart"/>
      <w:r w:rsidRPr="00ED488A">
        <w:rPr>
          <w:b/>
          <w:bCs/>
        </w:rPr>
        <w:t>gNB</w:t>
      </w:r>
      <w:proofErr w:type="spellEnd"/>
      <w:r w:rsidRPr="00ED488A">
        <w:rPr>
          <w:b/>
          <w:bCs/>
        </w:rPr>
        <w:t xml:space="preserve">-DU report the congestion indication to </w:t>
      </w:r>
      <w:proofErr w:type="spellStart"/>
      <w:r w:rsidRPr="00ED488A">
        <w:rPr>
          <w:b/>
          <w:bCs/>
        </w:rPr>
        <w:t>gNB</w:t>
      </w:r>
      <w:proofErr w:type="spellEnd"/>
      <w:r w:rsidRPr="00ED488A">
        <w:rPr>
          <w:b/>
          <w:bCs/>
        </w:rPr>
        <w:t>-CU-UP</w:t>
      </w:r>
    </w:p>
    <w:p w14:paraId="0CB409AC" w14:textId="243E7750" w:rsidR="00ED488A" w:rsidRPr="00ED488A" w:rsidRDefault="00ED488A" w:rsidP="00ED488A">
      <w:pPr>
        <w:spacing w:line="360" w:lineRule="auto"/>
        <w:jc w:val="both"/>
        <w:rPr>
          <w:b/>
          <w:bCs/>
          <w:lang w:eastAsia="zh-CN"/>
        </w:rPr>
      </w:pPr>
      <w:r w:rsidRPr="00ED488A">
        <w:rPr>
          <w:rFonts w:hint="eastAsia"/>
          <w:b/>
          <w:bCs/>
          <w:lang w:eastAsia="zh-CN"/>
        </w:rPr>
        <w:t>P</w:t>
      </w:r>
      <w:r w:rsidRPr="00ED488A">
        <w:rPr>
          <w:b/>
          <w:bCs/>
          <w:lang w:eastAsia="zh-CN"/>
        </w:rPr>
        <w:t xml:space="preserve">roposal </w:t>
      </w:r>
      <w:r w:rsidR="004E0324">
        <w:rPr>
          <w:b/>
          <w:bCs/>
          <w:lang w:eastAsia="zh-CN"/>
        </w:rPr>
        <w:t>4</w:t>
      </w:r>
      <w:r w:rsidRPr="00ED488A">
        <w:rPr>
          <w:b/>
          <w:bCs/>
          <w:lang w:eastAsia="zh-CN"/>
        </w:rPr>
        <w:t xml:space="preserve">: </w:t>
      </w:r>
      <w:proofErr w:type="spellStart"/>
      <w:r w:rsidRPr="00ED488A">
        <w:rPr>
          <w:b/>
          <w:bCs/>
        </w:rPr>
        <w:t>gNB</w:t>
      </w:r>
      <w:proofErr w:type="spellEnd"/>
      <w:r w:rsidRPr="00ED488A">
        <w:rPr>
          <w:b/>
          <w:bCs/>
        </w:rPr>
        <w:t xml:space="preserve">-CU-CP need to inform </w:t>
      </w:r>
      <w:proofErr w:type="spellStart"/>
      <w:r w:rsidRPr="00ED488A">
        <w:rPr>
          <w:b/>
          <w:bCs/>
        </w:rPr>
        <w:t>gNB</w:t>
      </w:r>
      <w:proofErr w:type="spellEnd"/>
      <w:r w:rsidRPr="00ED488A">
        <w:rPr>
          <w:b/>
          <w:bCs/>
        </w:rPr>
        <w:t>-CU-UP to perform ECN marking for a specific QoS flow</w:t>
      </w:r>
    </w:p>
    <w:p w14:paraId="1F100330" w14:textId="7E27A4DD" w:rsidR="00374D4A" w:rsidRPr="00ED488A" w:rsidRDefault="00ED488A" w:rsidP="00FD2039">
      <w:pPr>
        <w:spacing w:line="360" w:lineRule="auto"/>
        <w:jc w:val="both"/>
        <w:rPr>
          <w:b/>
          <w:bCs/>
        </w:rPr>
      </w:pPr>
      <w:r w:rsidRPr="00ED488A">
        <w:rPr>
          <w:b/>
          <w:bCs/>
        </w:rPr>
        <w:t xml:space="preserve">Proposal </w:t>
      </w:r>
      <w:r w:rsidR="004E0324">
        <w:rPr>
          <w:b/>
          <w:bCs/>
        </w:rPr>
        <w:t>5</w:t>
      </w:r>
      <w:r w:rsidRPr="00ED488A">
        <w:rPr>
          <w:b/>
          <w:bCs/>
        </w:rPr>
        <w:t>: the Stage-2 TS38.401 is need to be updated to support XR</w:t>
      </w:r>
    </w:p>
    <w:p w14:paraId="4BBEADB7" w14:textId="648CEB73" w:rsidR="00B770B3" w:rsidRPr="006719B1" w:rsidRDefault="00A356BC" w:rsidP="006719B1">
      <w:pPr>
        <w:pStyle w:val="1"/>
        <w:rPr>
          <w:lang w:val="en-US"/>
        </w:rPr>
      </w:pPr>
      <w:r>
        <w:rPr>
          <w:lang w:eastAsia="zh-CN"/>
        </w:rPr>
        <w:t>Reference</w:t>
      </w:r>
      <w:r>
        <w:rPr>
          <w:lang w:eastAsia="zh-CN"/>
        </w:rPr>
        <w:tab/>
      </w:r>
    </w:p>
    <w:p w14:paraId="688B3393" w14:textId="0F16564A" w:rsidR="006719B1" w:rsidRDefault="006719B1" w:rsidP="00152526">
      <w:pPr>
        <w:pStyle w:val="af9"/>
        <w:numPr>
          <w:ilvl w:val="0"/>
          <w:numId w:val="11"/>
        </w:numPr>
        <w:jc w:val="both"/>
        <w:rPr>
          <w:rFonts w:ascii="Calibri" w:hAnsi="Calibri" w:cs="Calibri"/>
          <w:lang w:eastAsia="zh-CN"/>
        </w:rPr>
      </w:pPr>
      <w:r w:rsidRPr="006719B1">
        <w:rPr>
          <w:rFonts w:ascii="Calibri" w:hAnsi="Calibri" w:cs="Calibri" w:hint="eastAsia"/>
          <w:lang w:eastAsia="zh-CN"/>
        </w:rPr>
        <w:t>RP-230786</w:t>
      </w:r>
      <w:r w:rsidRPr="006719B1">
        <w:rPr>
          <w:rFonts w:ascii="Calibri" w:hAnsi="Calibri" w:cs="Calibri" w:hint="eastAsia"/>
          <w:lang w:eastAsia="zh-CN"/>
        </w:rPr>
        <w:t>，</w:t>
      </w:r>
      <w:r w:rsidRPr="006719B1">
        <w:rPr>
          <w:rFonts w:ascii="Calibri" w:hAnsi="Calibri" w:cs="Calibri" w:hint="eastAsia"/>
          <w:lang w:eastAsia="zh-CN"/>
        </w:rPr>
        <w:t>Updated WID on XR Enhancements for NR</w:t>
      </w:r>
      <w:r w:rsidRPr="006719B1">
        <w:rPr>
          <w:rFonts w:ascii="Calibri" w:hAnsi="Calibri" w:cs="Calibri" w:hint="eastAsia"/>
          <w:lang w:eastAsia="zh-CN"/>
        </w:rPr>
        <w:t>，</w:t>
      </w:r>
      <w:r w:rsidRPr="006719B1">
        <w:rPr>
          <w:rFonts w:ascii="Calibri" w:hAnsi="Calibri" w:cs="Calibri" w:hint="eastAsia"/>
          <w:lang w:eastAsia="zh-CN"/>
        </w:rPr>
        <w:t>Nokia, Qualcomm</w:t>
      </w:r>
      <w:r w:rsidRPr="006719B1">
        <w:rPr>
          <w:rFonts w:ascii="Calibri" w:hAnsi="Calibri" w:cs="Calibri" w:hint="eastAsia"/>
          <w:lang w:eastAsia="zh-CN"/>
        </w:rPr>
        <w:t>，</w:t>
      </w:r>
      <w:r w:rsidRPr="006719B1">
        <w:rPr>
          <w:rFonts w:ascii="Calibri" w:hAnsi="Calibri" w:cs="Calibri" w:hint="eastAsia"/>
          <w:lang w:eastAsia="zh-CN"/>
        </w:rPr>
        <w:t>3GPP TSG RAN Meeting #99 Rotterdam, Netherlands, March 20-23, 2023</w:t>
      </w:r>
    </w:p>
    <w:p w14:paraId="65C0079D" w14:textId="4AF527C8" w:rsidR="006719B1" w:rsidRDefault="006719B1" w:rsidP="00152526">
      <w:pPr>
        <w:pStyle w:val="af9"/>
        <w:numPr>
          <w:ilvl w:val="0"/>
          <w:numId w:val="11"/>
        </w:numPr>
        <w:jc w:val="both"/>
        <w:rPr>
          <w:rFonts w:ascii="Calibri" w:hAnsi="Calibri" w:cs="Calibri"/>
          <w:lang w:eastAsia="zh-CN"/>
        </w:rPr>
      </w:pPr>
      <w:r w:rsidRPr="006719B1">
        <w:rPr>
          <w:rFonts w:ascii="Calibri" w:hAnsi="Calibri" w:cs="Calibri" w:hint="eastAsia"/>
          <w:lang w:eastAsia="zh-CN"/>
        </w:rPr>
        <w:t>3GPP TS 23.501 V18.2.2</w:t>
      </w:r>
      <w:r w:rsidRPr="006719B1">
        <w:rPr>
          <w:rFonts w:ascii="Calibri" w:hAnsi="Calibri" w:cs="Calibri" w:hint="eastAsia"/>
          <w:lang w:eastAsia="zh-CN"/>
        </w:rPr>
        <w:t>，</w:t>
      </w:r>
      <w:r w:rsidRPr="006719B1">
        <w:rPr>
          <w:rFonts w:ascii="Calibri" w:hAnsi="Calibri" w:cs="Calibri" w:hint="eastAsia"/>
          <w:lang w:eastAsia="zh-CN"/>
        </w:rPr>
        <w:t>System architecture for the 5G System (5GS);Stage 2</w:t>
      </w:r>
    </w:p>
    <w:p w14:paraId="7E701F13" w14:textId="6F687F48" w:rsidR="008A7209" w:rsidRDefault="007E421E" w:rsidP="00152526">
      <w:pPr>
        <w:pStyle w:val="af9"/>
        <w:numPr>
          <w:ilvl w:val="0"/>
          <w:numId w:val="11"/>
        </w:numPr>
        <w:jc w:val="both"/>
        <w:rPr>
          <w:rFonts w:ascii="Calibri" w:hAnsi="Calibri" w:cs="Calibri"/>
          <w:lang w:eastAsia="zh-CN"/>
        </w:rPr>
      </w:pPr>
      <w:r>
        <w:rPr>
          <w:rFonts w:ascii="Calibri" w:hAnsi="Calibri" w:cs="Calibri"/>
          <w:lang w:eastAsia="zh-CN"/>
        </w:rPr>
        <w:t xml:space="preserve">R3-235650 </w:t>
      </w:r>
      <w:r w:rsidRPr="007E421E">
        <w:rPr>
          <w:rFonts w:ascii="Calibri" w:hAnsi="Calibri" w:cs="Calibri"/>
          <w:lang w:eastAsia="zh-CN"/>
        </w:rPr>
        <w:t>(TP for BLCR 38.401) Introduction of XR enhancements</w:t>
      </w:r>
    </w:p>
    <w:sectPr w:rsidR="008A720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A644" w14:textId="77777777" w:rsidR="00815800" w:rsidRDefault="00815800" w:rsidP="00191734">
      <w:pPr>
        <w:spacing w:after="0"/>
      </w:pPr>
      <w:r>
        <w:separator/>
      </w:r>
    </w:p>
  </w:endnote>
  <w:endnote w:type="continuationSeparator" w:id="0">
    <w:p w14:paraId="06F98652" w14:textId="77777777" w:rsidR="00815800" w:rsidRDefault="00815800"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2BFC1" w14:textId="77777777" w:rsidR="00815800" w:rsidRDefault="00815800" w:rsidP="00191734">
      <w:pPr>
        <w:spacing w:after="0"/>
      </w:pPr>
      <w:r>
        <w:separator/>
      </w:r>
    </w:p>
  </w:footnote>
  <w:footnote w:type="continuationSeparator" w:id="0">
    <w:p w14:paraId="7C0715D2" w14:textId="77777777" w:rsidR="00815800" w:rsidRDefault="00815800"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A7F0B2F"/>
    <w:multiLevelType w:val="hybridMultilevel"/>
    <w:tmpl w:val="99ACF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71F450F"/>
    <w:multiLevelType w:val="hybridMultilevel"/>
    <w:tmpl w:val="47005D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5E22C1"/>
    <w:multiLevelType w:val="hybridMultilevel"/>
    <w:tmpl w:val="140C71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95855041">
    <w:abstractNumId w:val="18"/>
  </w:num>
  <w:num w:numId="2" w16cid:durableId="1940982865">
    <w:abstractNumId w:val="22"/>
  </w:num>
  <w:num w:numId="3" w16cid:durableId="589628860">
    <w:abstractNumId w:val="10"/>
  </w:num>
  <w:num w:numId="4" w16cid:durableId="1289581424">
    <w:abstractNumId w:val="17"/>
  </w:num>
  <w:num w:numId="5" w16cid:durableId="245191231">
    <w:abstractNumId w:val="2"/>
  </w:num>
  <w:num w:numId="6" w16cid:durableId="684136312">
    <w:abstractNumId w:val="9"/>
  </w:num>
  <w:num w:numId="7" w16cid:durableId="1530801252">
    <w:abstractNumId w:val="11"/>
  </w:num>
  <w:num w:numId="8" w16cid:durableId="603610468">
    <w:abstractNumId w:val="16"/>
  </w:num>
  <w:num w:numId="9" w16cid:durableId="552346572">
    <w:abstractNumId w:val="26"/>
  </w:num>
  <w:num w:numId="10" w16cid:durableId="822114342">
    <w:abstractNumId w:val="19"/>
  </w:num>
  <w:num w:numId="11" w16cid:durableId="736051227">
    <w:abstractNumId w:val="5"/>
  </w:num>
  <w:num w:numId="12" w16cid:durableId="755053300">
    <w:abstractNumId w:val="13"/>
  </w:num>
  <w:num w:numId="13" w16cid:durableId="1400176968">
    <w:abstractNumId w:val="7"/>
  </w:num>
  <w:num w:numId="14" w16cid:durableId="1664775733">
    <w:abstractNumId w:val="23"/>
  </w:num>
  <w:num w:numId="15" w16cid:durableId="1261913881">
    <w:abstractNumId w:val="4"/>
  </w:num>
  <w:num w:numId="16" w16cid:durableId="961040155">
    <w:abstractNumId w:val="18"/>
  </w:num>
  <w:num w:numId="17" w16cid:durableId="1904874892">
    <w:abstractNumId w:val="18"/>
  </w:num>
  <w:num w:numId="18" w16cid:durableId="585042887">
    <w:abstractNumId w:val="15"/>
  </w:num>
  <w:num w:numId="19" w16cid:durableId="456337389">
    <w:abstractNumId w:val="6"/>
  </w:num>
  <w:num w:numId="20" w16cid:durableId="192501314">
    <w:abstractNumId w:val="8"/>
  </w:num>
  <w:num w:numId="21" w16cid:durableId="1695035390">
    <w:abstractNumId w:val="20"/>
  </w:num>
  <w:num w:numId="22" w16cid:durableId="1757440833">
    <w:abstractNumId w:val="0"/>
  </w:num>
  <w:num w:numId="23" w16cid:durableId="56976440">
    <w:abstractNumId w:val="25"/>
  </w:num>
  <w:num w:numId="24" w16cid:durableId="970015827">
    <w:abstractNumId w:val="24"/>
  </w:num>
  <w:num w:numId="25" w16cid:durableId="1253780229">
    <w:abstractNumId w:val="18"/>
  </w:num>
  <w:num w:numId="26" w16cid:durableId="1412459616">
    <w:abstractNumId w:val="18"/>
  </w:num>
  <w:num w:numId="27" w16cid:durableId="121580757">
    <w:abstractNumId w:val="1"/>
  </w:num>
  <w:num w:numId="28" w16cid:durableId="1286739644">
    <w:abstractNumId w:val="21"/>
  </w:num>
  <w:num w:numId="29" w16cid:durableId="2025860179">
    <w:abstractNumId w:val="18"/>
  </w:num>
  <w:num w:numId="30" w16cid:durableId="1111629676">
    <w:abstractNumId w:val="3"/>
  </w:num>
  <w:num w:numId="31" w16cid:durableId="689796835">
    <w:abstractNumId w:val="12"/>
  </w:num>
  <w:num w:numId="32" w16cid:durableId="12877331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274A"/>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3EE"/>
    <w:rsid w:val="000217C8"/>
    <w:rsid w:val="00021FDE"/>
    <w:rsid w:val="000221B1"/>
    <w:rsid w:val="00022BAA"/>
    <w:rsid w:val="00023FCA"/>
    <w:rsid w:val="0002453A"/>
    <w:rsid w:val="000247D9"/>
    <w:rsid w:val="0002620B"/>
    <w:rsid w:val="0002635D"/>
    <w:rsid w:val="000266C6"/>
    <w:rsid w:val="0002710A"/>
    <w:rsid w:val="000276A5"/>
    <w:rsid w:val="000300CF"/>
    <w:rsid w:val="0003070D"/>
    <w:rsid w:val="00030759"/>
    <w:rsid w:val="00031E82"/>
    <w:rsid w:val="000325E7"/>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5B9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041"/>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6D85"/>
    <w:rsid w:val="0007717B"/>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56E0"/>
    <w:rsid w:val="00086BA0"/>
    <w:rsid w:val="00087978"/>
    <w:rsid w:val="00090259"/>
    <w:rsid w:val="0009050E"/>
    <w:rsid w:val="0009057C"/>
    <w:rsid w:val="00090907"/>
    <w:rsid w:val="00090BF5"/>
    <w:rsid w:val="00090F1D"/>
    <w:rsid w:val="00090FE9"/>
    <w:rsid w:val="00091738"/>
    <w:rsid w:val="00091C0E"/>
    <w:rsid w:val="0009221C"/>
    <w:rsid w:val="000930A7"/>
    <w:rsid w:val="000933D3"/>
    <w:rsid w:val="00094651"/>
    <w:rsid w:val="000951C7"/>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2E8"/>
    <w:rsid w:val="000B56E1"/>
    <w:rsid w:val="000B67CB"/>
    <w:rsid w:val="000B6F59"/>
    <w:rsid w:val="000B7108"/>
    <w:rsid w:val="000B75D3"/>
    <w:rsid w:val="000B7B3C"/>
    <w:rsid w:val="000C0051"/>
    <w:rsid w:val="000C0590"/>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084"/>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2925"/>
    <w:rsid w:val="000F3001"/>
    <w:rsid w:val="000F3262"/>
    <w:rsid w:val="000F3936"/>
    <w:rsid w:val="000F39B8"/>
    <w:rsid w:val="000F3D98"/>
    <w:rsid w:val="000F429F"/>
    <w:rsid w:val="000F433E"/>
    <w:rsid w:val="000F48FB"/>
    <w:rsid w:val="000F4F6A"/>
    <w:rsid w:val="000F53D0"/>
    <w:rsid w:val="000F6242"/>
    <w:rsid w:val="000F73C4"/>
    <w:rsid w:val="000F7D00"/>
    <w:rsid w:val="001003DA"/>
    <w:rsid w:val="00100451"/>
    <w:rsid w:val="0010084B"/>
    <w:rsid w:val="00102032"/>
    <w:rsid w:val="001021EE"/>
    <w:rsid w:val="00102D52"/>
    <w:rsid w:val="001033B4"/>
    <w:rsid w:val="00104DA5"/>
    <w:rsid w:val="00104FF1"/>
    <w:rsid w:val="001053AB"/>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B5B"/>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FF6"/>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47B"/>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188"/>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C24"/>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89C"/>
    <w:rsid w:val="00185C8F"/>
    <w:rsid w:val="00185D64"/>
    <w:rsid w:val="001860CC"/>
    <w:rsid w:val="00186160"/>
    <w:rsid w:val="00190571"/>
    <w:rsid w:val="00191734"/>
    <w:rsid w:val="00192206"/>
    <w:rsid w:val="00192BC5"/>
    <w:rsid w:val="00194427"/>
    <w:rsid w:val="0019480C"/>
    <w:rsid w:val="00194905"/>
    <w:rsid w:val="00194D2E"/>
    <w:rsid w:val="00195817"/>
    <w:rsid w:val="001959ED"/>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445"/>
    <w:rsid w:val="001C0A90"/>
    <w:rsid w:val="001C140C"/>
    <w:rsid w:val="001C16CA"/>
    <w:rsid w:val="001C1D10"/>
    <w:rsid w:val="001C1F44"/>
    <w:rsid w:val="001C308B"/>
    <w:rsid w:val="001C34EE"/>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16F"/>
    <w:rsid w:val="001E4831"/>
    <w:rsid w:val="001E54A4"/>
    <w:rsid w:val="001E62E1"/>
    <w:rsid w:val="001E6DC9"/>
    <w:rsid w:val="001E7F3A"/>
    <w:rsid w:val="001F04B7"/>
    <w:rsid w:val="001F064C"/>
    <w:rsid w:val="001F0C65"/>
    <w:rsid w:val="001F167D"/>
    <w:rsid w:val="001F1785"/>
    <w:rsid w:val="001F2462"/>
    <w:rsid w:val="001F2BD9"/>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B03"/>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C0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36CA4"/>
    <w:rsid w:val="00237CA2"/>
    <w:rsid w:val="00240983"/>
    <w:rsid w:val="00241F5C"/>
    <w:rsid w:val="002432F1"/>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97EF8"/>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379"/>
    <w:rsid w:val="002B3497"/>
    <w:rsid w:val="002B3556"/>
    <w:rsid w:val="002B7845"/>
    <w:rsid w:val="002C04B1"/>
    <w:rsid w:val="002C16B4"/>
    <w:rsid w:val="002C18E6"/>
    <w:rsid w:val="002C1D7B"/>
    <w:rsid w:val="002C2E14"/>
    <w:rsid w:val="002C2F48"/>
    <w:rsid w:val="002C3110"/>
    <w:rsid w:val="002C3B69"/>
    <w:rsid w:val="002C4CD3"/>
    <w:rsid w:val="002C5BEE"/>
    <w:rsid w:val="002C627A"/>
    <w:rsid w:val="002C66F2"/>
    <w:rsid w:val="002C7D6E"/>
    <w:rsid w:val="002D0193"/>
    <w:rsid w:val="002D05EE"/>
    <w:rsid w:val="002D0DFE"/>
    <w:rsid w:val="002D1332"/>
    <w:rsid w:val="002D1FBB"/>
    <w:rsid w:val="002D2189"/>
    <w:rsid w:val="002D2C5F"/>
    <w:rsid w:val="002D2D6F"/>
    <w:rsid w:val="002D4106"/>
    <w:rsid w:val="002D4118"/>
    <w:rsid w:val="002D4B50"/>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B2E"/>
    <w:rsid w:val="002F4DDE"/>
    <w:rsid w:val="002F6678"/>
    <w:rsid w:val="002F73B4"/>
    <w:rsid w:val="002F7E83"/>
    <w:rsid w:val="00301FCF"/>
    <w:rsid w:val="0030317C"/>
    <w:rsid w:val="00304372"/>
    <w:rsid w:val="00304EAA"/>
    <w:rsid w:val="00305588"/>
    <w:rsid w:val="00306BFA"/>
    <w:rsid w:val="0030717C"/>
    <w:rsid w:val="0030723B"/>
    <w:rsid w:val="003077B3"/>
    <w:rsid w:val="003104EA"/>
    <w:rsid w:val="00310591"/>
    <w:rsid w:val="00311096"/>
    <w:rsid w:val="0031139C"/>
    <w:rsid w:val="00311454"/>
    <w:rsid w:val="003115ED"/>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0D2"/>
    <w:rsid w:val="00321CF2"/>
    <w:rsid w:val="00323F55"/>
    <w:rsid w:val="0032473A"/>
    <w:rsid w:val="00325684"/>
    <w:rsid w:val="003256F0"/>
    <w:rsid w:val="00326430"/>
    <w:rsid w:val="00326433"/>
    <w:rsid w:val="0032669F"/>
    <w:rsid w:val="00327519"/>
    <w:rsid w:val="00327804"/>
    <w:rsid w:val="00327913"/>
    <w:rsid w:val="003301E8"/>
    <w:rsid w:val="00330391"/>
    <w:rsid w:val="0033042A"/>
    <w:rsid w:val="003305D5"/>
    <w:rsid w:val="003309D9"/>
    <w:rsid w:val="00331071"/>
    <w:rsid w:val="0033153B"/>
    <w:rsid w:val="0033170D"/>
    <w:rsid w:val="003317CD"/>
    <w:rsid w:val="00331E8A"/>
    <w:rsid w:val="00331EB1"/>
    <w:rsid w:val="0033223B"/>
    <w:rsid w:val="003337E2"/>
    <w:rsid w:val="003340E6"/>
    <w:rsid w:val="0033478F"/>
    <w:rsid w:val="00335194"/>
    <w:rsid w:val="00335373"/>
    <w:rsid w:val="00335D83"/>
    <w:rsid w:val="0033671B"/>
    <w:rsid w:val="00336FFC"/>
    <w:rsid w:val="00337312"/>
    <w:rsid w:val="00337338"/>
    <w:rsid w:val="0034038B"/>
    <w:rsid w:val="00340CD3"/>
    <w:rsid w:val="00340FFC"/>
    <w:rsid w:val="0034100D"/>
    <w:rsid w:val="003416EE"/>
    <w:rsid w:val="00342592"/>
    <w:rsid w:val="00342CC7"/>
    <w:rsid w:val="003430A1"/>
    <w:rsid w:val="0034456F"/>
    <w:rsid w:val="00344B2A"/>
    <w:rsid w:val="00344CD0"/>
    <w:rsid w:val="00344EA0"/>
    <w:rsid w:val="00345030"/>
    <w:rsid w:val="003452C9"/>
    <w:rsid w:val="003452E1"/>
    <w:rsid w:val="00345627"/>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5B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69A7"/>
    <w:rsid w:val="003870BA"/>
    <w:rsid w:val="00387687"/>
    <w:rsid w:val="0038789A"/>
    <w:rsid w:val="00390A6D"/>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A22"/>
    <w:rsid w:val="003B5F81"/>
    <w:rsid w:val="003B6329"/>
    <w:rsid w:val="003B68BE"/>
    <w:rsid w:val="003B6DAA"/>
    <w:rsid w:val="003B7DAB"/>
    <w:rsid w:val="003C0245"/>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6E3E"/>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151"/>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8EC"/>
    <w:rsid w:val="00417AC5"/>
    <w:rsid w:val="0042022F"/>
    <w:rsid w:val="004213FC"/>
    <w:rsid w:val="004214CA"/>
    <w:rsid w:val="004228A7"/>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10D"/>
    <w:rsid w:val="0046118C"/>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CB3"/>
    <w:rsid w:val="004D0E31"/>
    <w:rsid w:val="004D17DE"/>
    <w:rsid w:val="004D1D10"/>
    <w:rsid w:val="004D233C"/>
    <w:rsid w:val="004D25AA"/>
    <w:rsid w:val="004D3633"/>
    <w:rsid w:val="004D3A26"/>
    <w:rsid w:val="004D40A5"/>
    <w:rsid w:val="004D46B4"/>
    <w:rsid w:val="004D485E"/>
    <w:rsid w:val="004D5465"/>
    <w:rsid w:val="004D5B59"/>
    <w:rsid w:val="004D5E35"/>
    <w:rsid w:val="004D6222"/>
    <w:rsid w:val="004D640D"/>
    <w:rsid w:val="004D6628"/>
    <w:rsid w:val="004D6808"/>
    <w:rsid w:val="004D70E3"/>
    <w:rsid w:val="004D7383"/>
    <w:rsid w:val="004D750A"/>
    <w:rsid w:val="004E0324"/>
    <w:rsid w:val="004E049D"/>
    <w:rsid w:val="004E0FE2"/>
    <w:rsid w:val="004E1367"/>
    <w:rsid w:val="004E2C33"/>
    <w:rsid w:val="004E3686"/>
    <w:rsid w:val="004E36C7"/>
    <w:rsid w:val="004E3939"/>
    <w:rsid w:val="004E4682"/>
    <w:rsid w:val="004E48F7"/>
    <w:rsid w:val="004E5C0E"/>
    <w:rsid w:val="004E5DDF"/>
    <w:rsid w:val="004E6612"/>
    <w:rsid w:val="004E66BB"/>
    <w:rsid w:val="004E6E70"/>
    <w:rsid w:val="004E72C7"/>
    <w:rsid w:val="004E7A11"/>
    <w:rsid w:val="004F00C5"/>
    <w:rsid w:val="004F0CEC"/>
    <w:rsid w:val="004F11DE"/>
    <w:rsid w:val="004F1B87"/>
    <w:rsid w:val="004F2642"/>
    <w:rsid w:val="004F2F8C"/>
    <w:rsid w:val="004F3EE9"/>
    <w:rsid w:val="004F3FD1"/>
    <w:rsid w:val="004F496E"/>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688"/>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4C1"/>
    <w:rsid w:val="00525CA3"/>
    <w:rsid w:val="005260D4"/>
    <w:rsid w:val="0052610B"/>
    <w:rsid w:val="0052683E"/>
    <w:rsid w:val="005269B4"/>
    <w:rsid w:val="0052708E"/>
    <w:rsid w:val="005305AD"/>
    <w:rsid w:val="00530827"/>
    <w:rsid w:val="005309C2"/>
    <w:rsid w:val="00530F4E"/>
    <w:rsid w:val="00531AAD"/>
    <w:rsid w:val="00532496"/>
    <w:rsid w:val="0053262B"/>
    <w:rsid w:val="0053282A"/>
    <w:rsid w:val="0053321F"/>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54A"/>
    <w:rsid w:val="00555B62"/>
    <w:rsid w:val="005564AC"/>
    <w:rsid w:val="0055679D"/>
    <w:rsid w:val="005618A9"/>
    <w:rsid w:val="00561AB5"/>
    <w:rsid w:val="005626DE"/>
    <w:rsid w:val="0056282B"/>
    <w:rsid w:val="0056356A"/>
    <w:rsid w:val="005637BC"/>
    <w:rsid w:val="00563A35"/>
    <w:rsid w:val="00564875"/>
    <w:rsid w:val="00564B0D"/>
    <w:rsid w:val="00564C01"/>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77984"/>
    <w:rsid w:val="005801E8"/>
    <w:rsid w:val="00582C5A"/>
    <w:rsid w:val="00583C7D"/>
    <w:rsid w:val="00584569"/>
    <w:rsid w:val="00584C40"/>
    <w:rsid w:val="0058647B"/>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AF5"/>
    <w:rsid w:val="005A1B30"/>
    <w:rsid w:val="005A2651"/>
    <w:rsid w:val="005A2854"/>
    <w:rsid w:val="005A3174"/>
    <w:rsid w:val="005A3B9E"/>
    <w:rsid w:val="005A41A1"/>
    <w:rsid w:val="005A44DA"/>
    <w:rsid w:val="005A486A"/>
    <w:rsid w:val="005A5E6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5CBB"/>
    <w:rsid w:val="005B78B4"/>
    <w:rsid w:val="005B7E9C"/>
    <w:rsid w:val="005C038F"/>
    <w:rsid w:val="005C07E8"/>
    <w:rsid w:val="005C1E42"/>
    <w:rsid w:val="005C21C7"/>
    <w:rsid w:val="005C225A"/>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3CE"/>
    <w:rsid w:val="005D09A2"/>
    <w:rsid w:val="005D0AC6"/>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6F94"/>
    <w:rsid w:val="005D7435"/>
    <w:rsid w:val="005D7DD5"/>
    <w:rsid w:val="005E082A"/>
    <w:rsid w:val="005E10BD"/>
    <w:rsid w:val="005E19C9"/>
    <w:rsid w:val="005E1F99"/>
    <w:rsid w:val="005E34D9"/>
    <w:rsid w:val="005E3AB8"/>
    <w:rsid w:val="005E43B8"/>
    <w:rsid w:val="005E491A"/>
    <w:rsid w:val="005E4A00"/>
    <w:rsid w:val="005E5B7D"/>
    <w:rsid w:val="005E60BE"/>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7623"/>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6A"/>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1E9"/>
    <w:rsid w:val="006313B9"/>
    <w:rsid w:val="006318D6"/>
    <w:rsid w:val="00631B36"/>
    <w:rsid w:val="00632502"/>
    <w:rsid w:val="00633451"/>
    <w:rsid w:val="00634A2A"/>
    <w:rsid w:val="00634ABD"/>
    <w:rsid w:val="006375BF"/>
    <w:rsid w:val="00641154"/>
    <w:rsid w:val="006411A0"/>
    <w:rsid w:val="00642565"/>
    <w:rsid w:val="006428B1"/>
    <w:rsid w:val="006431E1"/>
    <w:rsid w:val="00644315"/>
    <w:rsid w:val="006453E4"/>
    <w:rsid w:val="00645C2E"/>
    <w:rsid w:val="006461BB"/>
    <w:rsid w:val="00646BAB"/>
    <w:rsid w:val="0065024C"/>
    <w:rsid w:val="00651A46"/>
    <w:rsid w:val="00651CC7"/>
    <w:rsid w:val="00651E90"/>
    <w:rsid w:val="00653DC3"/>
    <w:rsid w:val="00654086"/>
    <w:rsid w:val="0065425F"/>
    <w:rsid w:val="006546B8"/>
    <w:rsid w:val="00655184"/>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19B1"/>
    <w:rsid w:val="00672ADE"/>
    <w:rsid w:val="00672D64"/>
    <w:rsid w:val="00673C3C"/>
    <w:rsid w:val="00673F64"/>
    <w:rsid w:val="00675499"/>
    <w:rsid w:val="0067551B"/>
    <w:rsid w:val="00675A99"/>
    <w:rsid w:val="00676381"/>
    <w:rsid w:val="00677626"/>
    <w:rsid w:val="0067783D"/>
    <w:rsid w:val="0068039A"/>
    <w:rsid w:val="00680A69"/>
    <w:rsid w:val="006811FB"/>
    <w:rsid w:val="006813AE"/>
    <w:rsid w:val="00681E77"/>
    <w:rsid w:val="006820F1"/>
    <w:rsid w:val="00683C08"/>
    <w:rsid w:val="00684147"/>
    <w:rsid w:val="006841FC"/>
    <w:rsid w:val="00684D52"/>
    <w:rsid w:val="00685872"/>
    <w:rsid w:val="00686042"/>
    <w:rsid w:val="00687194"/>
    <w:rsid w:val="006871B8"/>
    <w:rsid w:val="00687370"/>
    <w:rsid w:val="00687B7E"/>
    <w:rsid w:val="00687D39"/>
    <w:rsid w:val="0069044A"/>
    <w:rsid w:val="006922A2"/>
    <w:rsid w:val="006924B6"/>
    <w:rsid w:val="00693819"/>
    <w:rsid w:val="006938C5"/>
    <w:rsid w:val="00695A09"/>
    <w:rsid w:val="00696FC8"/>
    <w:rsid w:val="0069765E"/>
    <w:rsid w:val="00697ECE"/>
    <w:rsid w:val="00697F3C"/>
    <w:rsid w:val="006A049A"/>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D48"/>
    <w:rsid w:val="006D1EE2"/>
    <w:rsid w:val="006D3700"/>
    <w:rsid w:val="006D3A2A"/>
    <w:rsid w:val="006D3BB0"/>
    <w:rsid w:val="006D3BDE"/>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373A"/>
    <w:rsid w:val="0070425D"/>
    <w:rsid w:val="007048C8"/>
    <w:rsid w:val="00704950"/>
    <w:rsid w:val="00705A2B"/>
    <w:rsid w:val="00706209"/>
    <w:rsid w:val="00706920"/>
    <w:rsid w:val="00706DB4"/>
    <w:rsid w:val="00706ED1"/>
    <w:rsid w:val="00707B2E"/>
    <w:rsid w:val="0071090C"/>
    <w:rsid w:val="00710E32"/>
    <w:rsid w:val="007119BC"/>
    <w:rsid w:val="00712739"/>
    <w:rsid w:val="00713507"/>
    <w:rsid w:val="0071538D"/>
    <w:rsid w:val="00715682"/>
    <w:rsid w:val="00715E20"/>
    <w:rsid w:val="00715FE8"/>
    <w:rsid w:val="00716514"/>
    <w:rsid w:val="007172CD"/>
    <w:rsid w:val="00717824"/>
    <w:rsid w:val="00717873"/>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64C5"/>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28A7"/>
    <w:rsid w:val="00743070"/>
    <w:rsid w:val="00744762"/>
    <w:rsid w:val="00744B2F"/>
    <w:rsid w:val="00745DB0"/>
    <w:rsid w:val="00745E1D"/>
    <w:rsid w:val="00745EF3"/>
    <w:rsid w:val="00746012"/>
    <w:rsid w:val="007463DB"/>
    <w:rsid w:val="00746642"/>
    <w:rsid w:val="0074752A"/>
    <w:rsid w:val="0074781F"/>
    <w:rsid w:val="0075024C"/>
    <w:rsid w:val="0075027E"/>
    <w:rsid w:val="007504DF"/>
    <w:rsid w:val="00750DB8"/>
    <w:rsid w:val="00750EBE"/>
    <w:rsid w:val="00751164"/>
    <w:rsid w:val="007513F2"/>
    <w:rsid w:val="00751718"/>
    <w:rsid w:val="0075282C"/>
    <w:rsid w:val="007531DC"/>
    <w:rsid w:val="00753F87"/>
    <w:rsid w:val="007543C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0171"/>
    <w:rsid w:val="00791AE1"/>
    <w:rsid w:val="00791D4A"/>
    <w:rsid w:val="00792645"/>
    <w:rsid w:val="0079309A"/>
    <w:rsid w:val="0079324C"/>
    <w:rsid w:val="007933F5"/>
    <w:rsid w:val="0079445D"/>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CC8"/>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21E"/>
    <w:rsid w:val="007E4ABC"/>
    <w:rsid w:val="007E682E"/>
    <w:rsid w:val="007E6AEB"/>
    <w:rsid w:val="007E6E53"/>
    <w:rsid w:val="007E7517"/>
    <w:rsid w:val="007E7C0B"/>
    <w:rsid w:val="007E7ECD"/>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800"/>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2153"/>
    <w:rsid w:val="00833386"/>
    <w:rsid w:val="00834335"/>
    <w:rsid w:val="008346AC"/>
    <w:rsid w:val="00835469"/>
    <w:rsid w:val="0084030C"/>
    <w:rsid w:val="0084101C"/>
    <w:rsid w:val="00842415"/>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6FF8"/>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2EFE"/>
    <w:rsid w:val="00893132"/>
    <w:rsid w:val="00893137"/>
    <w:rsid w:val="00893195"/>
    <w:rsid w:val="00893330"/>
    <w:rsid w:val="00893CC4"/>
    <w:rsid w:val="00894369"/>
    <w:rsid w:val="0089458C"/>
    <w:rsid w:val="00894EF3"/>
    <w:rsid w:val="00895C6D"/>
    <w:rsid w:val="00895F66"/>
    <w:rsid w:val="00896457"/>
    <w:rsid w:val="0089674B"/>
    <w:rsid w:val="008978C8"/>
    <w:rsid w:val="008A011C"/>
    <w:rsid w:val="008A1CAF"/>
    <w:rsid w:val="008A1D9D"/>
    <w:rsid w:val="008A1FF2"/>
    <w:rsid w:val="008A234F"/>
    <w:rsid w:val="008A26D4"/>
    <w:rsid w:val="008A2837"/>
    <w:rsid w:val="008A3EE6"/>
    <w:rsid w:val="008A46FE"/>
    <w:rsid w:val="008A5E05"/>
    <w:rsid w:val="008A5F72"/>
    <w:rsid w:val="008A63DC"/>
    <w:rsid w:val="008A7209"/>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28C"/>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08D"/>
    <w:rsid w:val="008E1BAC"/>
    <w:rsid w:val="008E2942"/>
    <w:rsid w:val="008E33B2"/>
    <w:rsid w:val="008E3490"/>
    <w:rsid w:val="008E35AD"/>
    <w:rsid w:val="008E3B22"/>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79C"/>
    <w:rsid w:val="008F4BE8"/>
    <w:rsid w:val="008F4FC4"/>
    <w:rsid w:val="008F5635"/>
    <w:rsid w:val="008F7585"/>
    <w:rsid w:val="008F777E"/>
    <w:rsid w:val="008F7D33"/>
    <w:rsid w:val="009003E2"/>
    <w:rsid w:val="009016FE"/>
    <w:rsid w:val="009022AF"/>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B1C"/>
    <w:rsid w:val="009154BE"/>
    <w:rsid w:val="009158A2"/>
    <w:rsid w:val="009167A5"/>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3791"/>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097"/>
    <w:rsid w:val="009672CA"/>
    <w:rsid w:val="009675AC"/>
    <w:rsid w:val="009675B1"/>
    <w:rsid w:val="009711FB"/>
    <w:rsid w:val="00972390"/>
    <w:rsid w:val="00972E0A"/>
    <w:rsid w:val="00972F14"/>
    <w:rsid w:val="009734CC"/>
    <w:rsid w:val="00973DE6"/>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595"/>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5445"/>
    <w:rsid w:val="009B66F9"/>
    <w:rsid w:val="009B6788"/>
    <w:rsid w:val="009B6D92"/>
    <w:rsid w:val="009B71EF"/>
    <w:rsid w:val="009C05E3"/>
    <w:rsid w:val="009C09D7"/>
    <w:rsid w:val="009C0A99"/>
    <w:rsid w:val="009C0AAC"/>
    <w:rsid w:val="009C1580"/>
    <w:rsid w:val="009C1AD2"/>
    <w:rsid w:val="009C1E14"/>
    <w:rsid w:val="009C25EE"/>
    <w:rsid w:val="009C2807"/>
    <w:rsid w:val="009C2EF4"/>
    <w:rsid w:val="009C31B1"/>
    <w:rsid w:val="009C356A"/>
    <w:rsid w:val="009C417C"/>
    <w:rsid w:val="009C4AB5"/>
    <w:rsid w:val="009C4AD6"/>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006"/>
    <w:rsid w:val="009D58BA"/>
    <w:rsid w:val="009D658C"/>
    <w:rsid w:val="009D6E26"/>
    <w:rsid w:val="009D758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DA6"/>
    <w:rsid w:val="00A04FAA"/>
    <w:rsid w:val="00A058CC"/>
    <w:rsid w:val="00A05D5C"/>
    <w:rsid w:val="00A06252"/>
    <w:rsid w:val="00A07767"/>
    <w:rsid w:val="00A0788D"/>
    <w:rsid w:val="00A10143"/>
    <w:rsid w:val="00A10195"/>
    <w:rsid w:val="00A1022C"/>
    <w:rsid w:val="00A104BF"/>
    <w:rsid w:val="00A1141F"/>
    <w:rsid w:val="00A119D0"/>
    <w:rsid w:val="00A11A84"/>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D30"/>
    <w:rsid w:val="00A26FF6"/>
    <w:rsid w:val="00A27D72"/>
    <w:rsid w:val="00A3048B"/>
    <w:rsid w:val="00A30AEF"/>
    <w:rsid w:val="00A311CE"/>
    <w:rsid w:val="00A318AD"/>
    <w:rsid w:val="00A31BED"/>
    <w:rsid w:val="00A31F9F"/>
    <w:rsid w:val="00A32F43"/>
    <w:rsid w:val="00A32FC9"/>
    <w:rsid w:val="00A330AE"/>
    <w:rsid w:val="00A331D9"/>
    <w:rsid w:val="00A33459"/>
    <w:rsid w:val="00A339D0"/>
    <w:rsid w:val="00A33BB9"/>
    <w:rsid w:val="00A341C4"/>
    <w:rsid w:val="00A3425B"/>
    <w:rsid w:val="00A34624"/>
    <w:rsid w:val="00A348A9"/>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565E"/>
    <w:rsid w:val="00A4795F"/>
    <w:rsid w:val="00A47D97"/>
    <w:rsid w:val="00A50639"/>
    <w:rsid w:val="00A50AC1"/>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228"/>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E4D"/>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C58"/>
    <w:rsid w:val="00AE3DF7"/>
    <w:rsid w:val="00AE43A8"/>
    <w:rsid w:val="00AE56C6"/>
    <w:rsid w:val="00AE59AF"/>
    <w:rsid w:val="00AE59C5"/>
    <w:rsid w:val="00AE5C81"/>
    <w:rsid w:val="00AE60D3"/>
    <w:rsid w:val="00AE7CD6"/>
    <w:rsid w:val="00AF0211"/>
    <w:rsid w:val="00AF04A6"/>
    <w:rsid w:val="00AF0EAC"/>
    <w:rsid w:val="00AF14A0"/>
    <w:rsid w:val="00AF1B06"/>
    <w:rsid w:val="00AF213C"/>
    <w:rsid w:val="00AF25D8"/>
    <w:rsid w:val="00AF2A6F"/>
    <w:rsid w:val="00AF2A86"/>
    <w:rsid w:val="00AF2F09"/>
    <w:rsid w:val="00AF3DDF"/>
    <w:rsid w:val="00AF3E29"/>
    <w:rsid w:val="00AF414A"/>
    <w:rsid w:val="00AF4737"/>
    <w:rsid w:val="00AF4EBA"/>
    <w:rsid w:val="00AF50E3"/>
    <w:rsid w:val="00AF5584"/>
    <w:rsid w:val="00AF599B"/>
    <w:rsid w:val="00AF5BFF"/>
    <w:rsid w:val="00AF5D4C"/>
    <w:rsid w:val="00B01690"/>
    <w:rsid w:val="00B01D39"/>
    <w:rsid w:val="00B032D2"/>
    <w:rsid w:val="00B03A43"/>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28F1"/>
    <w:rsid w:val="00B22C5A"/>
    <w:rsid w:val="00B234D6"/>
    <w:rsid w:val="00B23696"/>
    <w:rsid w:val="00B23C1A"/>
    <w:rsid w:val="00B23F0C"/>
    <w:rsid w:val="00B2489D"/>
    <w:rsid w:val="00B24AEF"/>
    <w:rsid w:val="00B25285"/>
    <w:rsid w:val="00B254B6"/>
    <w:rsid w:val="00B2638D"/>
    <w:rsid w:val="00B2644E"/>
    <w:rsid w:val="00B26CEC"/>
    <w:rsid w:val="00B273C2"/>
    <w:rsid w:val="00B277CD"/>
    <w:rsid w:val="00B278D7"/>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29B3"/>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49BD"/>
    <w:rsid w:val="00B55555"/>
    <w:rsid w:val="00B55B7A"/>
    <w:rsid w:val="00B56659"/>
    <w:rsid w:val="00B56707"/>
    <w:rsid w:val="00B57F2C"/>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99"/>
    <w:rsid w:val="00BA27C6"/>
    <w:rsid w:val="00BA27CE"/>
    <w:rsid w:val="00BA372D"/>
    <w:rsid w:val="00BA3882"/>
    <w:rsid w:val="00BA4FD3"/>
    <w:rsid w:val="00BA5477"/>
    <w:rsid w:val="00BA6C25"/>
    <w:rsid w:val="00BA702C"/>
    <w:rsid w:val="00BA70E2"/>
    <w:rsid w:val="00BA7328"/>
    <w:rsid w:val="00BA7A92"/>
    <w:rsid w:val="00BA7B31"/>
    <w:rsid w:val="00BB021F"/>
    <w:rsid w:val="00BB0B2E"/>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5A0"/>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5AFD"/>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3387"/>
    <w:rsid w:val="00C17785"/>
    <w:rsid w:val="00C177C2"/>
    <w:rsid w:val="00C178BE"/>
    <w:rsid w:val="00C20AC8"/>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4C9"/>
    <w:rsid w:val="00C32948"/>
    <w:rsid w:val="00C331D1"/>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45"/>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90411"/>
    <w:rsid w:val="00C9054C"/>
    <w:rsid w:val="00C909D6"/>
    <w:rsid w:val="00C90BE6"/>
    <w:rsid w:val="00C914A2"/>
    <w:rsid w:val="00C92760"/>
    <w:rsid w:val="00C92E12"/>
    <w:rsid w:val="00C9602E"/>
    <w:rsid w:val="00C96315"/>
    <w:rsid w:val="00C96690"/>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496C"/>
    <w:rsid w:val="00CA4DF5"/>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642"/>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495D"/>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1CC5"/>
    <w:rsid w:val="00CE2438"/>
    <w:rsid w:val="00CE2C6D"/>
    <w:rsid w:val="00CE3F6D"/>
    <w:rsid w:val="00CE4A32"/>
    <w:rsid w:val="00CE4F8E"/>
    <w:rsid w:val="00CE503E"/>
    <w:rsid w:val="00CE504F"/>
    <w:rsid w:val="00CE5E0C"/>
    <w:rsid w:val="00CE64A6"/>
    <w:rsid w:val="00CE6A0F"/>
    <w:rsid w:val="00CE6DB0"/>
    <w:rsid w:val="00CE7757"/>
    <w:rsid w:val="00CE7F16"/>
    <w:rsid w:val="00CF0823"/>
    <w:rsid w:val="00CF17D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1DA8"/>
    <w:rsid w:val="00D1217B"/>
    <w:rsid w:val="00D12767"/>
    <w:rsid w:val="00D12775"/>
    <w:rsid w:val="00D13682"/>
    <w:rsid w:val="00D1374A"/>
    <w:rsid w:val="00D1443F"/>
    <w:rsid w:val="00D14AB9"/>
    <w:rsid w:val="00D14AFB"/>
    <w:rsid w:val="00D15D17"/>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2E3"/>
    <w:rsid w:val="00D327D7"/>
    <w:rsid w:val="00D32D20"/>
    <w:rsid w:val="00D330DC"/>
    <w:rsid w:val="00D335DB"/>
    <w:rsid w:val="00D336DD"/>
    <w:rsid w:val="00D34760"/>
    <w:rsid w:val="00D348A0"/>
    <w:rsid w:val="00D34FBB"/>
    <w:rsid w:val="00D35543"/>
    <w:rsid w:val="00D35847"/>
    <w:rsid w:val="00D358CA"/>
    <w:rsid w:val="00D360B8"/>
    <w:rsid w:val="00D363F0"/>
    <w:rsid w:val="00D36688"/>
    <w:rsid w:val="00D406E7"/>
    <w:rsid w:val="00D40C24"/>
    <w:rsid w:val="00D41708"/>
    <w:rsid w:val="00D42FF2"/>
    <w:rsid w:val="00D43624"/>
    <w:rsid w:val="00D450C5"/>
    <w:rsid w:val="00D45525"/>
    <w:rsid w:val="00D45C3B"/>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33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A770C"/>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873"/>
    <w:rsid w:val="00DC6ABC"/>
    <w:rsid w:val="00DC754A"/>
    <w:rsid w:val="00DC7F04"/>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1D3F"/>
    <w:rsid w:val="00DF297C"/>
    <w:rsid w:val="00DF3447"/>
    <w:rsid w:val="00DF4647"/>
    <w:rsid w:val="00DF5D02"/>
    <w:rsid w:val="00DF658B"/>
    <w:rsid w:val="00DF78BC"/>
    <w:rsid w:val="00E00293"/>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6B8"/>
    <w:rsid w:val="00E14EBC"/>
    <w:rsid w:val="00E15BEB"/>
    <w:rsid w:val="00E16018"/>
    <w:rsid w:val="00E17D55"/>
    <w:rsid w:val="00E20AEB"/>
    <w:rsid w:val="00E21396"/>
    <w:rsid w:val="00E2171B"/>
    <w:rsid w:val="00E21F62"/>
    <w:rsid w:val="00E22473"/>
    <w:rsid w:val="00E2249A"/>
    <w:rsid w:val="00E226D1"/>
    <w:rsid w:val="00E231B0"/>
    <w:rsid w:val="00E23648"/>
    <w:rsid w:val="00E236F5"/>
    <w:rsid w:val="00E2399B"/>
    <w:rsid w:val="00E25F10"/>
    <w:rsid w:val="00E264D1"/>
    <w:rsid w:val="00E2673B"/>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C74"/>
    <w:rsid w:val="00E41D35"/>
    <w:rsid w:val="00E42821"/>
    <w:rsid w:val="00E43A04"/>
    <w:rsid w:val="00E43A92"/>
    <w:rsid w:val="00E43AD9"/>
    <w:rsid w:val="00E43E38"/>
    <w:rsid w:val="00E4448F"/>
    <w:rsid w:val="00E4506A"/>
    <w:rsid w:val="00E45549"/>
    <w:rsid w:val="00E455FC"/>
    <w:rsid w:val="00E45937"/>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4B41"/>
    <w:rsid w:val="00E552DF"/>
    <w:rsid w:val="00E56678"/>
    <w:rsid w:val="00E57F91"/>
    <w:rsid w:val="00E6077C"/>
    <w:rsid w:val="00E60A6B"/>
    <w:rsid w:val="00E60BFF"/>
    <w:rsid w:val="00E61064"/>
    <w:rsid w:val="00E61558"/>
    <w:rsid w:val="00E6360E"/>
    <w:rsid w:val="00E63FCC"/>
    <w:rsid w:val="00E646BF"/>
    <w:rsid w:val="00E64D0A"/>
    <w:rsid w:val="00E6571D"/>
    <w:rsid w:val="00E65FF0"/>
    <w:rsid w:val="00E6606C"/>
    <w:rsid w:val="00E664A4"/>
    <w:rsid w:val="00E676AD"/>
    <w:rsid w:val="00E705EF"/>
    <w:rsid w:val="00E70607"/>
    <w:rsid w:val="00E70734"/>
    <w:rsid w:val="00E70870"/>
    <w:rsid w:val="00E70A6D"/>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1048"/>
    <w:rsid w:val="00EB10F1"/>
    <w:rsid w:val="00EB12B5"/>
    <w:rsid w:val="00EB1716"/>
    <w:rsid w:val="00EB1F41"/>
    <w:rsid w:val="00EB233D"/>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3DFD"/>
    <w:rsid w:val="00EC4602"/>
    <w:rsid w:val="00EC589C"/>
    <w:rsid w:val="00EC59C0"/>
    <w:rsid w:val="00EC68F7"/>
    <w:rsid w:val="00EC6BB0"/>
    <w:rsid w:val="00EC7DCB"/>
    <w:rsid w:val="00EC7F43"/>
    <w:rsid w:val="00ED0B40"/>
    <w:rsid w:val="00ED2DE4"/>
    <w:rsid w:val="00ED3269"/>
    <w:rsid w:val="00ED47D3"/>
    <w:rsid w:val="00ED488A"/>
    <w:rsid w:val="00ED4C0C"/>
    <w:rsid w:val="00ED4C9A"/>
    <w:rsid w:val="00ED5020"/>
    <w:rsid w:val="00ED6324"/>
    <w:rsid w:val="00ED6A8E"/>
    <w:rsid w:val="00ED72F3"/>
    <w:rsid w:val="00ED76AA"/>
    <w:rsid w:val="00ED7D72"/>
    <w:rsid w:val="00EE0A50"/>
    <w:rsid w:val="00EE0B70"/>
    <w:rsid w:val="00EE0D2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5C9"/>
    <w:rsid w:val="00EF4831"/>
    <w:rsid w:val="00EF4AF8"/>
    <w:rsid w:val="00EF50D9"/>
    <w:rsid w:val="00EF51F1"/>
    <w:rsid w:val="00EF6123"/>
    <w:rsid w:val="00EF653B"/>
    <w:rsid w:val="00EF6E6D"/>
    <w:rsid w:val="00EF6E8D"/>
    <w:rsid w:val="00EF7572"/>
    <w:rsid w:val="00F00AE0"/>
    <w:rsid w:val="00F01D9E"/>
    <w:rsid w:val="00F02251"/>
    <w:rsid w:val="00F024D1"/>
    <w:rsid w:val="00F05830"/>
    <w:rsid w:val="00F058DF"/>
    <w:rsid w:val="00F05C1D"/>
    <w:rsid w:val="00F06500"/>
    <w:rsid w:val="00F06D58"/>
    <w:rsid w:val="00F0724C"/>
    <w:rsid w:val="00F073B1"/>
    <w:rsid w:val="00F07DA9"/>
    <w:rsid w:val="00F1131A"/>
    <w:rsid w:val="00F114EB"/>
    <w:rsid w:val="00F12305"/>
    <w:rsid w:val="00F1253C"/>
    <w:rsid w:val="00F131F5"/>
    <w:rsid w:val="00F13619"/>
    <w:rsid w:val="00F13E2A"/>
    <w:rsid w:val="00F14BC7"/>
    <w:rsid w:val="00F15078"/>
    <w:rsid w:val="00F15CBF"/>
    <w:rsid w:val="00F15D5A"/>
    <w:rsid w:val="00F16B65"/>
    <w:rsid w:val="00F17620"/>
    <w:rsid w:val="00F17D31"/>
    <w:rsid w:val="00F2002E"/>
    <w:rsid w:val="00F207D1"/>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190"/>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B6B"/>
    <w:rsid w:val="00F43D57"/>
    <w:rsid w:val="00F44815"/>
    <w:rsid w:val="00F451FA"/>
    <w:rsid w:val="00F4559C"/>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875"/>
    <w:rsid w:val="00F62D83"/>
    <w:rsid w:val="00F63684"/>
    <w:rsid w:val="00F64235"/>
    <w:rsid w:val="00F6434E"/>
    <w:rsid w:val="00F64710"/>
    <w:rsid w:val="00F649A1"/>
    <w:rsid w:val="00F6566E"/>
    <w:rsid w:val="00F66B4E"/>
    <w:rsid w:val="00F66EBD"/>
    <w:rsid w:val="00F70A53"/>
    <w:rsid w:val="00F71322"/>
    <w:rsid w:val="00F72033"/>
    <w:rsid w:val="00F721CA"/>
    <w:rsid w:val="00F72A6B"/>
    <w:rsid w:val="00F74B0A"/>
    <w:rsid w:val="00F74CCB"/>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3C4"/>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A7C57"/>
    <w:rsid w:val="00FB02BC"/>
    <w:rsid w:val="00FB0E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643E"/>
    <w:rsid w:val="00FC665C"/>
    <w:rsid w:val="00FC70F3"/>
    <w:rsid w:val="00FD0D50"/>
    <w:rsid w:val="00FD0DFA"/>
    <w:rsid w:val="00FD10F9"/>
    <w:rsid w:val="00FD1C3A"/>
    <w:rsid w:val="00FD2039"/>
    <w:rsid w:val="00FD20F6"/>
    <w:rsid w:val="00FD28E1"/>
    <w:rsid w:val="00FD2E65"/>
    <w:rsid w:val="00FD401E"/>
    <w:rsid w:val="00FD4EBF"/>
    <w:rsid w:val="00FD52FC"/>
    <w:rsid w:val="00FD53E6"/>
    <w:rsid w:val="00FD551F"/>
    <w:rsid w:val="00FD6173"/>
    <w:rsid w:val="00FD7386"/>
    <w:rsid w:val="00FD73AF"/>
    <w:rsid w:val="00FD73DF"/>
    <w:rsid w:val="00FD76D9"/>
    <w:rsid w:val="00FD79B3"/>
    <w:rsid w:val="00FD7FF4"/>
    <w:rsid w:val="00FE1040"/>
    <w:rsid w:val="00FE2309"/>
    <w:rsid w:val="00FE2373"/>
    <w:rsid w:val="00FE3AC9"/>
    <w:rsid w:val="00FE3B3C"/>
    <w:rsid w:val="00FE5228"/>
    <w:rsid w:val="00FE56F7"/>
    <w:rsid w:val="00FE5854"/>
    <w:rsid w:val="00FE5EF8"/>
    <w:rsid w:val="00FE61DB"/>
    <w:rsid w:val="00FE6288"/>
    <w:rsid w:val="00FE72DF"/>
    <w:rsid w:val="00FE77E5"/>
    <w:rsid w:val="00FE7B93"/>
    <w:rsid w:val="00FF01CB"/>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qFormat/>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character" w:customStyle="1" w:styleId="B10">
    <w:name w:val="B1 (文字)"/>
    <w:qFormat/>
    <w:locked/>
    <w:rsid w:val="006D3B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036576">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466922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905</TotalTime>
  <Pages>2</Pages>
  <Words>719</Words>
  <Characters>4102</Characters>
  <Application>Microsoft Office Word</Application>
  <DocSecurity>0</DocSecurity>
  <Lines>34</Lines>
  <Paragraphs>9</Paragraphs>
  <ScaleCrop>false</ScaleCrop>
  <Company>ETSI Sophia Antipolis</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Author</cp:lastModifiedBy>
  <cp:revision>100</cp:revision>
  <cp:lastPrinted>2019-03-27T02:48:00Z</cp:lastPrinted>
  <dcterms:created xsi:type="dcterms:W3CDTF">2023-08-07T10:41:00Z</dcterms:created>
  <dcterms:modified xsi:type="dcterms:W3CDTF">2023-09-29T04:04:00Z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